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601E" w14:textId="4CAA1E48" w:rsidR="00D13B1F" w:rsidRPr="00284C5B" w:rsidRDefault="003A5B78" w:rsidP="00BA6553">
      <w:pPr>
        <w:pStyle w:val="Titel"/>
        <w:pBdr>
          <w:bottom w:val="single" w:sz="4" w:space="1" w:color="548DD4" w:themeColor="text2" w:themeTint="99"/>
        </w:pBdr>
        <w:spacing w:after="0" w:line="240" w:lineRule="auto"/>
        <w:jc w:val="left"/>
        <w:rPr>
          <w:sz w:val="36"/>
          <w:szCs w:val="36"/>
        </w:rPr>
      </w:pPr>
      <w:r w:rsidRPr="00284C5B">
        <w:t xml:space="preserve">Schutzkonzept für </w:t>
      </w:r>
      <w:r w:rsidR="007C3B89">
        <w:t xml:space="preserve">den </w:t>
      </w:r>
      <w:r w:rsidRPr="00284C5B">
        <w:t>Betrieb</w:t>
      </w:r>
      <w:r w:rsidR="007C3B89">
        <w:t xml:space="preserve"> einer podologie-praxis</w:t>
      </w:r>
      <w:r w:rsidRPr="00284C5B">
        <w:t xml:space="preserve"> unter COVID-19: </w:t>
      </w:r>
      <w:r w:rsidRPr="001A79F1">
        <w:rPr>
          <w:b/>
        </w:rPr>
        <w:t>Allgemeine Erläuterungen</w:t>
      </w:r>
    </w:p>
    <w:p w14:paraId="151EBCB5" w14:textId="4D0398E9" w:rsidR="008144B1" w:rsidRDefault="008144B1" w:rsidP="008144B1">
      <w:pPr>
        <w:pStyle w:val="Untertitel"/>
        <w:rPr>
          <w:rFonts w:cs="Times New Roman"/>
          <w:sz w:val="15"/>
          <w:szCs w:val="15"/>
        </w:rPr>
      </w:pPr>
      <w:r w:rsidRPr="001F3B61">
        <w:rPr>
          <w:rFonts w:cs="Times New Roman"/>
          <w:sz w:val="15"/>
          <w:szCs w:val="15"/>
        </w:rPr>
        <w:t xml:space="preserve">Version: </w:t>
      </w:r>
      <w:r w:rsidR="005321BB">
        <w:rPr>
          <w:rFonts w:cs="Times New Roman"/>
          <w:sz w:val="15"/>
          <w:szCs w:val="15"/>
        </w:rPr>
        <w:t>2</w:t>
      </w:r>
      <w:r w:rsidR="006F0087">
        <w:rPr>
          <w:rFonts w:cs="Times New Roman"/>
          <w:sz w:val="15"/>
          <w:szCs w:val="15"/>
        </w:rPr>
        <w:t>4</w:t>
      </w:r>
      <w:r w:rsidR="005321BB">
        <w:rPr>
          <w:rFonts w:cs="Times New Roman"/>
          <w:sz w:val="15"/>
          <w:szCs w:val="15"/>
        </w:rPr>
        <w:t>. Juni</w:t>
      </w:r>
      <w:r>
        <w:rPr>
          <w:rFonts w:cs="Times New Roman"/>
          <w:sz w:val="15"/>
          <w:szCs w:val="15"/>
        </w:rPr>
        <w:t xml:space="preserve"> 2021</w:t>
      </w:r>
    </w:p>
    <w:p w14:paraId="7DCF255D" w14:textId="77777777" w:rsidR="00D13B1F" w:rsidRDefault="003A5B78" w:rsidP="009D4B93">
      <w:pPr>
        <w:pStyle w:val="EinleitungTitel"/>
      </w:pPr>
      <w:r>
        <w:t>Einleitung</w:t>
      </w:r>
    </w:p>
    <w:p w14:paraId="0ED96DCE" w14:textId="5B9324CE" w:rsidR="00D13B1F" w:rsidRDefault="003A5B78" w:rsidP="00182785">
      <w:pPr>
        <w:pStyle w:val="Einleitung"/>
      </w:pPr>
      <w:r>
        <w:t xml:space="preserve">Nachfolgendes Schutzkonzept beschreibt, welche </w:t>
      </w:r>
      <w:r w:rsidR="00DA7185">
        <w:t xml:space="preserve">Vorgaben </w:t>
      </w:r>
      <w:r w:rsidR="007C3B89">
        <w:t>Podologie-Praxen</w:t>
      </w:r>
      <w:r w:rsidR="00DA7185">
        <w:t xml:space="preserve"> erfüllen müssen</w:t>
      </w:r>
      <w:r w:rsidR="00182785">
        <w:t xml:space="preserve"> </w:t>
      </w:r>
      <w:r w:rsidR="00182785" w:rsidRPr="00182785">
        <w:t xml:space="preserve">im Rahmen ihrer Pflichten gemäss dem allgemeinen Gesundheitsschutz gegenüber ihren Arbeitnehmenden </w:t>
      </w:r>
      <w:r w:rsidR="00301E23">
        <w:t>sowie</w:t>
      </w:r>
      <w:r w:rsidR="00182785" w:rsidRPr="00182785">
        <w:t xml:space="preserve"> gemäss </w:t>
      </w:r>
      <w:r w:rsidR="00301E23">
        <w:t>der Covid-19-Verordnung besondere Lage und deren Anhang</w:t>
      </w:r>
      <w:r w:rsidR="00182785">
        <w:t>.</w:t>
      </w:r>
      <w:r w:rsidR="00301E23">
        <w:t xml:space="preserve"> </w:t>
      </w:r>
      <w:r>
        <w:t xml:space="preserve">Die Vorgaben richten sich an die Betreiber </w:t>
      </w:r>
      <w:r w:rsidR="007C3B89">
        <w:t>von Podologie-Praxen</w:t>
      </w:r>
      <w:r>
        <w:t>. Sie dienen der Festlegung von betriebsinternen Schutzmassnahmen, die unter Mitwirkung der Arbeitnehmenden umgesetzt werden müssen.</w:t>
      </w:r>
    </w:p>
    <w:p w14:paraId="4656259E" w14:textId="77777777" w:rsidR="00D13B1F" w:rsidRPr="009D4B93" w:rsidRDefault="003A5B78" w:rsidP="009D4B93">
      <w:pPr>
        <w:pStyle w:val="EinleitungTitel"/>
      </w:pPr>
      <w:r>
        <w:t>Ziel dieser Massnahmen</w:t>
      </w:r>
    </w:p>
    <w:p w14:paraId="71EDF78F" w14:textId="65CD23D3" w:rsidR="00D13B1F" w:rsidRDefault="003A5B78" w:rsidP="009D4B93">
      <w:pPr>
        <w:pStyle w:val="Einleitung"/>
      </w:pPr>
      <w:r>
        <w:t xml:space="preserve">Das Ziel der Massnahmen ist es, einerseits Mitarbeitende und im Betrieb Tätige und andererseits die allgemeine Bevölkerung als Dienstleistungsempfänger vor einer Ansteckung durch das neue Coronavirus zu schützen. </w:t>
      </w:r>
    </w:p>
    <w:p w14:paraId="513F2EFF" w14:textId="77777777" w:rsidR="00D13B1F" w:rsidRDefault="003A5B78" w:rsidP="009D4B93">
      <w:pPr>
        <w:pStyle w:val="EinleitungTitel"/>
      </w:pPr>
      <w:r>
        <w:t>Spezielle Vorgaben für Gesundheitsfachpersonen</w:t>
      </w:r>
    </w:p>
    <w:p w14:paraId="7FFAC4D3" w14:textId="59E2F5E0" w:rsidR="00D13B1F" w:rsidRDefault="003A5B78" w:rsidP="009D4B93">
      <w:pPr>
        <w:pStyle w:val="Einleitung"/>
      </w:pPr>
      <w:r>
        <w:t>Für Gesundheits</w:t>
      </w:r>
      <w:r w:rsidR="007C3B89">
        <w:t>f</w:t>
      </w:r>
      <w:r>
        <w:t>achpersonen, die COVID-19</w:t>
      </w:r>
      <w:r w:rsidR="008B5BC0">
        <w:noBreakHyphen/>
      </w:r>
      <w:r w:rsidR="00AD0CB1">
        <w:t xml:space="preserve">Patientinnen und </w:t>
      </w:r>
      <w:r>
        <w:t xml:space="preserve">Patienten behandeln oder betreuen, gibt es spezifische Empfehlungen aus Fachkreisen </w:t>
      </w:r>
      <w:r w:rsidR="008B5BC0">
        <w:t xml:space="preserve">(vgl. </w:t>
      </w:r>
      <w:hyperlink r:id="rId10" w:history="1">
        <w:r w:rsidR="000266BD" w:rsidRPr="0047297A">
          <w:rPr>
            <w:color w:val="0070C0"/>
          </w:rPr>
          <w:t>https://www.bag.admin.ch/bag/de/home/krankheiten/ausbrueche-epidemien-pandemien/aktuelle-ausbrueche-epidemien/novel-cov/information-fuer-die-aerzteschaft.html</w:t>
        </w:r>
      </w:hyperlink>
      <w:r w:rsidR="008B5BC0">
        <w:t>).</w:t>
      </w:r>
    </w:p>
    <w:p w14:paraId="525DCAD6" w14:textId="77777777" w:rsidR="00D13B1F" w:rsidRDefault="003A5B78" w:rsidP="009D4B93">
      <w:pPr>
        <w:pStyle w:val="EinleitungTitel"/>
      </w:pPr>
      <w:r>
        <w:t>Gesetzliche Grundlagen</w:t>
      </w:r>
    </w:p>
    <w:p w14:paraId="7529E36E" w14:textId="77777777" w:rsidR="007C3B89" w:rsidRPr="007C3B89" w:rsidRDefault="007C3B89" w:rsidP="007C3B89">
      <w:pPr>
        <w:pStyle w:val="Einleitung"/>
        <w:numPr>
          <w:ilvl w:val="0"/>
          <w:numId w:val="19"/>
        </w:numPr>
        <w:ind w:left="426" w:hanging="426"/>
      </w:pPr>
      <w:r w:rsidRPr="007C3B89">
        <w:t>Bundesgesetz über die Bekämpfung übertragbarer Krankheiten des Menschen (Epidemiengesetz, EpG, SR 818.101)</w:t>
      </w:r>
    </w:p>
    <w:p w14:paraId="6306DA36" w14:textId="70C06050" w:rsidR="007C3B89" w:rsidRDefault="007C3B89" w:rsidP="007C3B89">
      <w:pPr>
        <w:pStyle w:val="Einleitung"/>
        <w:numPr>
          <w:ilvl w:val="0"/>
          <w:numId w:val="19"/>
        </w:numPr>
        <w:ind w:left="426" w:hanging="426"/>
      </w:pPr>
      <w:r w:rsidRPr="007C3B89">
        <w:t>Verordnung über die Bekämpfung übertragbarer Krankheiten des Menschen (Epidemienverordnung, EpV, SR 818.101.1)</w:t>
      </w:r>
    </w:p>
    <w:p w14:paraId="1F3BC36B" w14:textId="5AB27EF0" w:rsidR="00535C7F" w:rsidRPr="007C3B89" w:rsidRDefault="00535C7F" w:rsidP="007C3B89">
      <w:pPr>
        <w:pStyle w:val="Einleitung"/>
        <w:numPr>
          <w:ilvl w:val="0"/>
          <w:numId w:val="19"/>
        </w:numPr>
        <w:ind w:left="426" w:hanging="426"/>
      </w:pPr>
      <w:r>
        <w:t>Bundesgesetz über die gesetzlichen Grundlagen für Verordnungen des Bundesrates zur Bewältigung der Covid-19-Epidemie vom 25. September 2020 (Covid-19-Gesetz, SR 818.102)</w:t>
      </w:r>
    </w:p>
    <w:p w14:paraId="18EE2F26" w14:textId="1E0DF824" w:rsidR="007C3B89" w:rsidRDefault="00301E23" w:rsidP="00301E23">
      <w:pPr>
        <w:pStyle w:val="Einleitung"/>
        <w:numPr>
          <w:ilvl w:val="0"/>
          <w:numId w:val="19"/>
        </w:numPr>
        <w:ind w:left="426" w:hanging="426"/>
      </w:pPr>
      <w:r>
        <w:t xml:space="preserve">Verordnung über Massnahmen in der besonderen Lage zur Bekämpfung der Covid-19-Epidemie vom </w:t>
      </w:r>
      <w:r w:rsidR="006F0087">
        <w:t>23. Juni 2021</w:t>
      </w:r>
      <w:r>
        <w:t xml:space="preserve"> (Covid-19-Verordnung besondere Lage, SR </w:t>
      </w:r>
      <w:r w:rsidRPr="00301E23">
        <w:t>818.101.26</w:t>
      </w:r>
      <w:r>
        <w:t>)</w:t>
      </w:r>
    </w:p>
    <w:p w14:paraId="506A9386" w14:textId="276BDD78" w:rsidR="00317502" w:rsidRDefault="00317502" w:rsidP="00301E23">
      <w:pPr>
        <w:pStyle w:val="Einleitung"/>
        <w:numPr>
          <w:ilvl w:val="0"/>
          <w:numId w:val="19"/>
        </w:numPr>
        <w:ind w:left="426" w:hanging="426"/>
      </w:pPr>
      <w:r>
        <w:t>Verordnung 3 über Massnahmen zur Bekämpfung des Coronavirus</w:t>
      </w:r>
      <w:r w:rsidR="00884810">
        <w:t xml:space="preserve"> vom 19. Juni 2020</w:t>
      </w:r>
      <w:r>
        <w:t xml:space="preserve"> (Covid-19-Verordnung 3, SR </w:t>
      </w:r>
      <w:r w:rsidR="00884810">
        <w:t>818.101.24)</w:t>
      </w:r>
    </w:p>
    <w:p w14:paraId="7472720B" w14:textId="0EF02D6E" w:rsidR="001A79F1" w:rsidRPr="007C3B89" w:rsidRDefault="001A79F1" w:rsidP="007C3B89">
      <w:pPr>
        <w:pStyle w:val="Einleitung"/>
        <w:numPr>
          <w:ilvl w:val="0"/>
          <w:numId w:val="19"/>
        </w:numPr>
        <w:ind w:left="426" w:hanging="426"/>
      </w:pPr>
      <w:r>
        <w:t>Bundesgesetz über die Arbeit in Industrie, Gewerbe und Handel vom 13. März 1964 (Arbeitsgesetz ArG, SR 822.11) und dessen Verordnungen</w:t>
      </w:r>
    </w:p>
    <w:p w14:paraId="04937D01" w14:textId="67EF1E22" w:rsidR="007C3B89" w:rsidRPr="007C3B89" w:rsidRDefault="007C3B89" w:rsidP="007C3B89">
      <w:pPr>
        <w:pStyle w:val="Einleitung"/>
        <w:numPr>
          <w:ilvl w:val="0"/>
          <w:numId w:val="19"/>
        </w:numPr>
        <w:ind w:left="426" w:hanging="426"/>
      </w:pPr>
      <w:r w:rsidRPr="007C3B89">
        <w:t>Bundesamt für Gesundheit BAG, COVID-19</w:t>
      </w:r>
      <w:r w:rsidR="00535C7F">
        <w:t xml:space="preserve"> - </w:t>
      </w:r>
      <w:r w:rsidR="0086051E">
        <w:t>Pandemie</w:t>
      </w:r>
      <w:r w:rsidRPr="007C3B89">
        <w:t xml:space="preserve">: Empfehlungen zum Umgang mit </w:t>
      </w:r>
      <w:r w:rsidR="0086051E">
        <w:t>Fällen</w:t>
      </w:r>
      <w:r w:rsidRPr="007C3B89">
        <w:t xml:space="preserve"> und Kontakten </w:t>
      </w:r>
      <w:r w:rsidR="00535C7F">
        <w:t xml:space="preserve">ab dem </w:t>
      </w:r>
      <w:r w:rsidR="0086051E">
        <w:t>8. Februar 2021</w:t>
      </w:r>
      <w:r w:rsidRPr="007C3B89">
        <w:t xml:space="preserve"> (Stand: </w:t>
      </w:r>
      <w:r w:rsidR="0086051E">
        <w:t>08.02.2021</w:t>
      </w:r>
      <w:r w:rsidRPr="007C3B89">
        <w:t>)</w:t>
      </w:r>
    </w:p>
    <w:p w14:paraId="292F4BAF" w14:textId="1CDEBBCE" w:rsidR="007C3B89" w:rsidRPr="007C3B89" w:rsidRDefault="007C3B89" w:rsidP="007C3B89">
      <w:pPr>
        <w:pStyle w:val="Einleitung"/>
        <w:numPr>
          <w:ilvl w:val="0"/>
          <w:numId w:val="19"/>
        </w:numPr>
        <w:ind w:left="426" w:hanging="426"/>
      </w:pPr>
      <w:r w:rsidRPr="007C3B89">
        <w:t xml:space="preserve">Bundesamt für Gesundheit BAG, COVID-19: Informationen und Empfehlungen für </w:t>
      </w:r>
      <w:r w:rsidR="0086051E">
        <w:t xml:space="preserve">sozialmedizinische </w:t>
      </w:r>
      <w:r w:rsidRPr="007C3B89">
        <w:t xml:space="preserve">Institutionen wie Alters- und Pflegeheime (Stand: </w:t>
      </w:r>
      <w:r w:rsidR="0086051E">
        <w:t>31.03.2021</w:t>
      </w:r>
      <w:r w:rsidRPr="007C3B89">
        <w:t>)</w:t>
      </w:r>
    </w:p>
    <w:p w14:paraId="16773485" w14:textId="59D08007" w:rsidR="007C3B89" w:rsidRPr="007C3B89" w:rsidRDefault="007C3B89" w:rsidP="007C3B89">
      <w:pPr>
        <w:pStyle w:val="Einleitung"/>
        <w:numPr>
          <w:ilvl w:val="0"/>
          <w:numId w:val="19"/>
        </w:numPr>
        <w:ind w:left="426" w:hanging="426"/>
      </w:pPr>
      <w:r w:rsidRPr="007C3B89">
        <w:t>Bundesamt für Gesundheit BAG, COVID-19-Epidemie</w:t>
      </w:r>
      <w:r w:rsidR="00535C7F">
        <w:t>:</w:t>
      </w:r>
      <w:r w:rsidRPr="007C3B89">
        <w:t xml:space="preserve"> Empfehlungen zur Anwendung von Schutzmaterial</w:t>
      </w:r>
      <w:r w:rsidR="00535C7F">
        <w:t xml:space="preserve"> für im Pflegebereich tätige Organisationen und Gesundheitsfachpersonen</w:t>
      </w:r>
      <w:r w:rsidRPr="007C3B89">
        <w:t xml:space="preserve"> (Stand: </w:t>
      </w:r>
      <w:r w:rsidR="00535C7F">
        <w:t>31.07</w:t>
      </w:r>
      <w:r w:rsidRPr="007C3B89">
        <w:t>.2020)</w:t>
      </w:r>
    </w:p>
    <w:p w14:paraId="40B379BA" w14:textId="27D78AC1" w:rsidR="007C3B89" w:rsidRPr="007C3B89" w:rsidRDefault="007C3B89" w:rsidP="007C3B89">
      <w:pPr>
        <w:pStyle w:val="Einleitung"/>
        <w:numPr>
          <w:ilvl w:val="0"/>
          <w:numId w:val="19"/>
        </w:numPr>
        <w:ind w:left="426" w:hanging="426"/>
        <w:rPr>
          <w:lang w:val="en-GB"/>
        </w:rPr>
      </w:pPr>
      <w:r w:rsidRPr="007C3B89">
        <w:rPr>
          <w:lang w:val="en-GB"/>
        </w:rPr>
        <w:t>Swissnoso,</w:t>
      </w:r>
      <w:r w:rsidR="0086051E">
        <w:rPr>
          <w:lang w:val="en-GB"/>
        </w:rPr>
        <w:t xml:space="preserve"> COVID-19 Verdacht oder bestätigte Infektion bei Mitarbeitenden im Gesundheitswesen, welche Patienten in Akutspitälern versorgen (Version 4.2, 30.10.2020)</w:t>
      </w:r>
    </w:p>
    <w:p w14:paraId="4051A6EB" w14:textId="77777777" w:rsidR="007C3B89" w:rsidRPr="007C3B89" w:rsidRDefault="007C3B89" w:rsidP="007C3B89">
      <w:pPr>
        <w:pStyle w:val="Einleitung"/>
        <w:numPr>
          <w:ilvl w:val="0"/>
          <w:numId w:val="19"/>
        </w:numPr>
        <w:ind w:left="426" w:hanging="426"/>
      </w:pPr>
      <w:r w:rsidRPr="007C3B89">
        <w:t>Kantonale Vorgaben</w:t>
      </w:r>
    </w:p>
    <w:p w14:paraId="42216D62" w14:textId="684E621B" w:rsidR="00D13B1F" w:rsidRDefault="003A5B78">
      <w:pPr>
        <w:pStyle w:val="berschrift1"/>
        <w:rPr>
          <w:lang w:eastAsia="de-CH"/>
        </w:rPr>
      </w:pPr>
      <w:r>
        <w:rPr>
          <w:lang w:eastAsia="de-CH"/>
        </w:rPr>
        <w:lastRenderedPageBreak/>
        <w:t>Schutz</w:t>
      </w:r>
      <w:r w:rsidR="00301E23">
        <w:rPr>
          <w:lang w:eastAsia="de-CH"/>
        </w:rPr>
        <w:t>- und Präventions</w:t>
      </w:r>
      <w:r>
        <w:rPr>
          <w:lang w:eastAsia="de-CH"/>
        </w:rPr>
        <w:t>massnahmen</w:t>
      </w:r>
    </w:p>
    <w:p w14:paraId="176E17E1" w14:textId="77777777" w:rsidR="00D13B1F" w:rsidRDefault="003A5B78">
      <w:pPr>
        <w:spacing w:line="240" w:lineRule="auto"/>
        <w:textAlignment w:val="center"/>
        <w:rPr>
          <w:szCs w:val="20"/>
          <w:lang w:eastAsia="de-CH"/>
        </w:rPr>
      </w:pPr>
      <w:r>
        <w:rPr>
          <w:szCs w:val="20"/>
          <w:lang w:eastAsia="de-CH"/>
        </w:rPr>
        <w:t xml:space="preserve">Schutzmassnahmen zielen darauf ab, die Übertragung des Virus zu verhindern. Bei den Massnahmen sind der Stand von Technik, Arbeitsmedizin und Hygiene sowie sonstige gesicherte arbeitswissenschaftliche Erkenntnisse zu berücksichtigen. Die Massnahmen sind so zu planen, dass Technik, Arbeitsorganisation, sonstige Arbeitsbedingungen, soziale Beziehungen und Einfluss der Umwelt auf den Arbeitsplatz sachgerecht miteinander verknüpft werden. </w:t>
      </w:r>
    </w:p>
    <w:p w14:paraId="7596E3F5" w14:textId="16FC25C7" w:rsidR="00D13B1F" w:rsidRDefault="00301E23">
      <w:pPr>
        <w:spacing w:line="240" w:lineRule="auto"/>
        <w:textAlignment w:val="center"/>
        <w:rPr>
          <w:szCs w:val="20"/>
          <w:lang w:eastAsia="de-CH"/>
        </w:rPr>
      </w:pPr>
      <w:r>
        <w:rPr>
          <w:szCs w:val="20"/>
          <w:lang w:eastAsia="de-CH"/>
        </w:rPr>
        <w:t>Die Arbeitgeber/innen müssen gewährleisten, dass die Arbeitnehmer/innen die Empfehlungen des BAG betreffend Hygiene und Abstand einhalten können. Hierzu sind entsprechende Massnahmen vorzusehen und umzusetzen. Kann der empfohlene Abstand nicht eingehalten werden, so sind Massnahmen gemäss dem STOP-Prinzip (Substitution, technische Massnahmen, organisatorische Massnahmen, persönliche Schutzausrüstung) zu treffen</w:t>
      </w:r>
      <w:r w:rsidR="00A93961">
        <w:rPr>
          <w:szCs w:val="20"/>
          <w:lang w:eastAsia="de-CH"/>
        </w:rPr>
        <w:t xml:space="preserve"> (s. nachfolgend)</w:t>
      </w:r>
      <w:r>
        <w:rPr>
          <w:szCs w:val="20"/>
          <w:lang w:eastAsia="de-CH"/>
        </w:rPr>
        <w:t>.</w:t>
      </w:r>
      <w:r w:rsidR="003A5B78">
        <w:rPr>
          <w:szCs w:val="20"/>
          <w:lang w:eastAsia="de-CH"/>
        </w:rPr>
        <w:t xml:space="preserve"> Alle betroffenen Personen müssen zu den Schutzmassnamen die notwendigen Anweisungen erhalten.</w:t>
      </w:r>
    </w:p>
    <w:p w14:paraId="38B42A50" w14:textId="77777777" w:rsidR="00D13B1F" w:rsidRDefault="003A5B78">
      <w:pPr>
        <w:spacing w:line="240" w:lineRule="auto"/>
        <w:textAlignment w:val="center"/>
        <w:rPr>
          <w:szCs w:val="20"/>
          <w:lang w:eastAsia="de-CH"/>
        </w:rPr>
      </w:pPr>
      <w:r>
        <w:rPr>
          <w:szCs w:val="20"/>
          <w:lang w:eastAsia="de-CH"/>
        </w:rPr>
        <w:t xml:space="preserve">Das Schutzziel am Arbeitsplatz ist ebenfalls die Reduktion einer Übertragung des neuen Coronavirus durch Distanzhalten, Sauberkeit, </w:t>
      </w:r>
      <w:r w:rsidR="008B5BC0">
        <w:rPr>
          <w:szCs w:val="20"/>
          <w:lang w:eastAsia="de-CH"/>
        </w:rPr>
        <w:t>Reinigung von Oberflächen</w:t>
      </w:r>
      <w:r>
        <w:rPr>
          <w:szCs w:val="20"/>
          <w:lang w:eastAsia="de-CH"/>
        </w:rPr>
        <w:t xml:space="preserve"> und Händehygiene.</w:t>
      </w:r>
    </w:p>
    <w:p w14:paraId="735293EA" w14:textId="77777777" w:rsidR="00AD0CB1" w:rsidRDefault="009435D8" w:rsidP="00AD0CB1">
      <w:pPr>
        <w:pStyle w:val="berschrift2"/>
        <w:rPr>
          <w:lang w:eastAsia="de-CH"/>
        </w:rPr>
      </w:pPr>
      <w:r>
        <w:rPr>
          <w:lang w:eastAsia="de-CH"/>
        </w:rPr>
        <w:br w:type="page"/>
      </w:r>
      <w:r w:rsidR="00AD0CB1">
        <w:rPr>
          <w:lang w:eastAsia="de-CH"/>
        </w:rPr>
        <w:lastRenderedPageBreak/>
        <w:t>STOP</w:t>
      </w:r>
      <w:r w:rsidR="00AD0CB1">
        <w:rPr>
          <w:lang w:eastAsia="de-CH"/>
        </w:rPr>
        <w:noBreakHyphen/>
        <w:t>Prinzip»</w:t>
      </w:r>
    </w:p>
    <w:p w14:paraId="42016328" w14:textId="77777777" w:rsidR="00AD0CB1" w:rsidRDefault="00AD0CB1" w:rsidP="00AD0CB1">
      <w:pPr>
        <w:rPr>
          <w:lang w:eastAsia="de-CH"/>
        </w:rPr>
      </w:pPr>
      <w:r>
        <w:rPr>
          <w:lang w:eastAsia="de-CH"/>
        </w:rPr>
        <w:t>Das STOP</w:t>
      </w:r>
      <w:r>
        <w:rPr>
          <w:szCs w:val="20"/>
          <w:lang w:eastAsia="de-CH"/>
        </w:rPr>
        <w:noBreakHyphen/>
      </w:r>
      <w:r>
        <w:rPr>
          <w:lang w:eastAsia="de-CH"/>
        </w:rPr>
        <w:t>Prinzip erläutert die Reihenfolge der Ergreifung von Schutzmassnahmen.</w:t>
      </w:r>
    </w:p>
    <w:tbl>
      <w:tblPr>
        <w:tblStyle w:val="Tabellenras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326"/>
        <w:gridCol w:w="3888"/>
      </w:tblGrid>
      <w:tr w:rsidR="00AD0CB1" w14:paraId="0CB16694" w14:textId="77777777" w:rsidTr="00EF2B26">
        <w:trPr>
          <w:trHeight w:val="2268"/>
        </w:trPr>
        <w:tc>
          <w:tcPr>
            <w:tcW w:w="1893" w:type="dxa"/>
            <w:tcBorders>
              <w:top w:val="nil"/>
              <w:left w:val="nil"/>
              <w:bottom w:val="nil"/>
              <w:right w:val="nil"/>
            </w:tcBorders>
            <w:shd w:val="clear" w:color="auto" w:fill="1C9137"/>
            <w:vAlign w:val="center"/>
          </w:tcPr>
          <w:p w14:paraId="4A45C5C7" w14:textId="77777777" w:rsidR="00AD0CB1" w:rsidRPr="00C702A5" w:rsidRDefault="00AD0CB1" w:rsidP="00EF2B26">
            <w:pPr>
              <w:spacing w:after="0" w:line="240" w:lineRule="auto"/>
              <w:jc w:val="center"/>
              <w:rPr>
                <w:sz w:val="144"/>
                <w:szCs w:val="144"/>
              </w:rPr>
            </w:pPr>
            <w:r w:rsidRPr="00C702A5">
              <w:rPr>
                <w:sz w:val="144"/>
                <w:szCs w:val="144"/>
              </w:rPr>
              <w:t>S</w:t>
            </w:r>
          </w:p>
        </w:tc>
        <w:tc>
          <w:tcPr>
            <w:tcW w:w="3468" w:type="dxa"/>
            <w:tcBorders>
              <w:top w:val="nil"/>
              <w:left w:val="nil"/>
              <w:bottom w:val="nil"/>
              <w:right w:val="nil"/>
            </w:tcBorders>
            <w:shd w:val="clear" w:color="auto" w:fill="CEF6D8"/>
            <w:tcMar>
              <w:right w:w="284" w:type="dxa"/>
            </w:tcMar>
            <w:vAlign w:val="center"/>
          </w:tcPr>
          <w:p w14:paraId="71C151BC" w14:textId="5ABE8251" w:rsidR="00AD0CB1" w:rsidRPr="00C702A5" w:rsidRDefault="00AD0CB1" w:rsidP="004573A1">
            <w:pPr>
              <w:spacing w:after="0" w:line="240" w:lineRule="auto"/>
              <w:ind w:left="177"/>
              <w:jc w:val="left"/>
              <w:rPr>
                <w:sz w:val="24"/>
              </w:rPr>
            </w:pPr>
            <w:r w:rsidRPr="00C91BCE">
              <w:rPr>
                <w:b/>
                <w:sz w:val="24"/>
              </w:rPr>
              <w:t>S</w:t>
            </w:r>
            <w:r>
              <w:rPr>
                <w:sz w:val="24"/>
              </w:rPr>
              <w:t xml:space="preserve"> </w:t>
            </w:r>
            <w:r w:rsidRPr="00C702A5">
              <w:rPr>
                <w:sz w:val="24"/>
              </w:rPr>
              <w:t>steht für Substitution, was im Falle von COVID-19 nur dur</w:t>
            </w:r>
            <w:r>
              <w:rPr>
                <w:sz w:val="24"/>
              </w:rPr>
              <w:t>ch genügend Distanz möglich ist (z.</w:t>
            </w:r>
            <w:r w:rsidR="004573A1">
              <w:rPr>
                <w:sz w:val="24"/>
              </w:rPr>
              <w:t xml:space="preserve"> </w:t>
            </w:r>
            <w:r>
              <w:rPr>
                <w:sz w:val="24"/>
              </w:rPr>
              <w:t>B. Homeoffice).</w:t>
            </w:r>
          </w:p>
        </w:tc>
        <w:tc>
          <w:tcPr>
            <w:tcW w:w="3707" w:type="dxa"/>
            <w:tcBorders>
              <w:top w:val="single" w:sz="4" w:space="0" w:color="CEF6D8"/>
              <w:left w:val="nil"/>
              <w:bottom w:val="single" w:sz="4" w:space="0" w:color="FAEA9C"/>
              <w:right w:val="single" w:sz="4" w:space="0" w:color="CEF6D8"/>
            </w:tcBorders>
            <w:vAlign w:val="center"/>
          </w:tcPr>
          <w:p w14:paraId="20698F76" w14:textId="77777777" w:rsidR="00AD0CB1" w:rsidRDefault="00AD0CB1" w:rsidP="00EF2B26">
            <w:pPr>
              <w:spacing w:after="0" w:line="240" w:lineRule="auto"/>
              <w:jc w:val="center"/>
            </w:pPr>
            <w:r>
              <w:rPr>
                <w:noProof/>
                <w:lang w:eastAsia="de-CH"/>
              </w:rPr>
              <w:drawing>
                <wp:inline distT="0" distB="0" distL="0" distR="0" wp14:anchorId="6EDA7F61" wp14:editId="4F55B043">
                  <wp:extent cx="2160000" cy="1645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izzero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645200"/>
                          </a:xfrm>
                          <a:prstGeom prst="rect">
                            <a:avLst/>
                          </a:prstGeom>
                        </pic:spPr>
                      </pic:pic>
                    </a:graphicData>
                  </a:graphic>
                </wp:inline>
              </w:drawing>
            </w:r>
          </w:p>
        </w:tc>
      </w:tr>
      <w:tr w:rsidR="00AD0CB1" w14:paraId="3DE4B3F5" w14:textId="77777777" w:rsidTr="00EF2B26">
        <w:trPr>
          <w:trHeight w:val="2268"/>
        </w:trPr>
        <w:tc>
          <w:tcPr>
            <w:tcW w:w="1893" w:type="dxa"/>
            <w:tcBorders>
              <w:top w:val="nil"/>
              <w:left w:val="nil"/>
              <w:bottom w:val="nil"/>
              <w:right w:val="nil"/>
            </w:tcBorders>
            <w:shd w:val="clear" w:color="auto" w:fill="FFFF00"/>
            <w:vAlign w:val="center"/>
          </w:tcPr>
          <w:p w14:paraId="0CB904E6" w14:textId="77777777" w:rsidR="00AD0CB1" w:rsidRPr="00C702A5" w:rsidRDefault="00AD0CB1" w:rsidP="00EF2B26">
            <w:pPr>
              <w:spacing w:after="0" w:line="240" w:lineRule="auto"/>
              <w:jc w:val="center"/>
              <w:rPr>
                <w:sz w:val="144"/>
                <w:szCs w:val="144"/>
              </w:rPr>
            </w:pPr>
            <w:r w:rsidRPr="00C702A5">
              <w:rPr>
                <w:sz w:val="144"/>
                <w:szCs w:val="144"/>
              </w:rPr>
              <w:t>T</w:t>
            </w:r>
          </w:p>
        </w:tc>
        <w:tc>
          <w:tcPr>
            <w:tcW w:w="3468" w:type="dxa"/>
            <w:tcBorders>
              <w:top w:val="nil"/>
              <w:left w:val="nil"/>
              <w:bottom w:val="nil"/>
              <w:right w:val="single" w:sz="4" w:space="0" w:color="FAEA9C"/>
            </w:tcBorders>
            <w:shd w:val="clear" w:color="auto" w:fill="FCF1BC"/>
            <w:tcMar>
              <w:right w:w="284" w:type="dxa"/>
            </w:tcMar>
            <w:vAlign w:val="center"/>
          </w:tcPr>
          <w:p w14:paraId="30FDA9D2" w14:textId="30891A08" w:rsidR="00AD0CB1" w:rsidRPr="00C702A5" w:rsidRDefault="00AD0CB1" w:rsidP="004573A1">
            <w:pPr>
              <w:spacing w:after="0" w:line="240" w:lineRule="auto"/>
              <w:ind w:left="177"/>
              <w:jc w:val="left"/>
              <w:rPr>
                <w:sz w:val="24"/>
              </w:rPr>
            </w:pPr>
            <w:r w:rsidRPr="00C91BCE">
              <w:rPr>
                <w:b/>
                <w:sz w:val="24"/>
              </w:rPr>
              <w:t>T</w:t>
            </w:r>
            <w:r>
              <w:rPr>
                <w:sz w:val="24"/>
              </w:rPr>
              <w:t xml:space="preserve"> </w:t>
            </w:r>
            <w:r w:rsidRPr="00C702A5">
              <w:rPr>
                <w:sz w:val="24"/>
              </w:rPr>
              <w:t xml:space="preserve">sind technische Massnahmen (z. B. </w:t>
            </w:r>
            <w:r>
              <w:rPr>
                <w:sz w:val="24"/>
              </w:rPr>
              <w:t>Acrylglas</w:t>
            </w:r>
            <w:r w:rsidRPr="00C702A5">
              <w:rPr>
                <w:sz w:val="24"/>
              </w:rPr>
              <w:t>,</w:t>
            </w:r>
            <w:r>
              <w:rPr>
                <w:sz w:val="24"/>
              </w:rPr>
              <w:t xml:space="preserve"> getrennte Arbeitsplätze etc.).</w:t>
            </w:r>
          </w:p>
        </w:tc>
        <w:tc>
          <w:tcPr>
            <w:tcW w:w="3707" w:type="dxa"/>
            <w:tcBorders>
              <w:top w:val="single" w:sz="4" w:space="0" w:color="FAEA9C"/>
              <w:left w:val="single" w:sz="4" w:space="0" w:color="FAEA9C"/>
              <w:bottom w:val="single" w:sz="4" w:space="0" w:color="F3C797"/>
              <w:right w:val="single" w:sz="4" w:space="0" w:color="FAEA9C"/>
            </w:tcBorders>
            <w:vAlign w:val="center"/>
          </w:tcPr>
          <w:p w14:paraId="0E68B4F5" w14:textId="77777777" w:rsidR="00AD0CB1" w:rsidRDefault="00AD0CB1" w:rsidP="00EF2B26">
            <w:pPr>
              <w:spacing w:after="0" w:line="240" w:lineRule="auto"/>
              <w:jc w:val="center"/>
              <w:rPr>
                <w:noProof/>
              </w:rPr>
            </w:pPr>
            <w:r>
              <w:rPr>
                <w:noProof/>
                <w:lang w:eastAsia="de-CH"/>
              </w:rPr>
              <w:drawing>
                <wp:inline distT="0" distB="0" distL="0" distR="0" wp14:anchorId="2557D647" wp14:editId="35C436C3">
                  <wp:extent cx="2160000" cy="1504800"/>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izzero_02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504800"/>
                          </a:xfrm>
                          <a:prstGeom prst="rect">
                            <a:avLst/>
                          </a:prstGeom>
                        </pic:spPr>
                      </pic:pic>
                    </a:graphicData>
                  </a:graphic>
                </wp:inline>
              </w:drawing>
            </w:r>
          </w:p>
          <w:p w14:paraId="61F2E269" w14:textId="77777777" w:rsidR="00AD0CB1" w:rsidRDefault="00AD0CB1" w:rsidP="00EF2B26">
            <w:pPr>
              <w:spacing w:after="0" w:line="240" w:lineRule="auto"/>
              <w:jc w:val="right"/>
            </w:pPr>
          </w:p>
        </w:tc>
      </w:tr>
      <w:tr w:rsidR="00AD0CB1" w14:paraId="27A2F5FE" w14:textId="77777777" w:rsidTr="00EF2B26">
        <w:trPr>
          <w:trHeight w:val="2268"/>
        </w:trPr>
        <w:tc>
          <w:tcPr>
            <w:tcW w:w="1893" w:type="dxa"/>
            <w:tcBorders>
              <w:top w:val="nil"/>
              <w:left w:val="nil"/>
              <w:bottom w:val="nil"/>
              <w:right w:val="nil"/>
            </w:tcBorders>
            <w:shd w:val="clear" w:color="auto" w:fill="FFC000"/>
            <w:vAlign w:val="center"/>
          </w:tcPr>
          <w:p w14:paraId="09D8815E" w14:textId="77777777" w:rsidR="00AD0CB1" w:rsidRPr="00C702A5" w:rsidRDefault="00AD0CB1" w:rsidP="00EF2B26">
            <w:pPr>
              <w:spacing w:after="0" w:line="240" w:lineRule="auto"/>
              <w:jc w:val="center"/>
              <w:rPr>
                <w:sz w:val="144"/>
                <w:szCs w:val="144"/>
              </w:rPr>
            </w:pPr>
            <w:r w:rsidRPr="00C702A5">
              <w:rPr>
                <w:sz w:val="144"/>
                <w:szCs w:val="144"/>
              </w:rPr>
              <w:t>O</w:t>
            </w:r>
          </w:p>
        </w:tc>
        <w:tc>
          <w:tcPr>
            <w:tcW w:w="3468" w:type="dxa"/>
            <w:tcBorders>
              <w:top w:val="nil"/>
              <w:left w:val="nil"/>
              <w:bottom w:val="nil"/>
              <w:right w:val="single" w:sz="4" w:space="0" w:color="F3C797"/>
            </w:tcBorders>
            <w:shd w:val="clear" w:color="auto" w:fill="F3C797"/>
            <w:tcMar>
              <w:right w:w="284" w:type="dxa"/>
            </w:tcMar>
            <w:vAlign w:val="center"/>
          </w:tcPr>
          <w:p w14:paraId="51E7B1F0" w14:textId="77777777" w:rsidR="00AD0CB1" w:rsidRPr="00C702A5" w:rsidRDefault="00AD0CB1" w:rsidP="004573A1">
            <w:pPr>
              <w:spacing w:after="0" w:line="240" w:lineRule="auto"/>
              <w:ind w:left="177"/>
              <w:jc w:val="left"/>
              <w:rPr>
                <w:sz w:val="24"/>
              </w:rPr>
            </w:pPr>
            <w:r w:rsidRPr="00C91BCE">
              <w:rPr>
                <w:b/>
                <w:sz w:val="24"/>
              </w:rPr>
              <w:t>O</w:t>
            </w:r>
            <w:r>
              <w:rPr>
                <w:sz w:val="24"/>
              </w:rPr>
              <w:t xml:space="preserve"> </w:t>
            </w:r>
            <w:r w:rsidRPr="00C702A5">
              <w:rPr>
                <w:sz w:val="24"/>
              </w:rPr>
              <w:t>sind organisatorische Massnahmen (z. B. getrennte Teams, verän</w:t>
            </w:r>
            <w:r>
              <w:rPr>
                <w:sz w:val="24"/>
              </w:rPr>
              <w:t>derte Schichtplanung).</w:t>
            </w:r>
          </w:p>
        </w:tc>
        <w:tc>
          <w:tcPr>
            <w:tcW w:w="3707" w:type="dxa"/>
            <w:tcBorders>
              <w:top w:val="single" w:sz="4" w:space="0" w:color="F3C797"/>
              <w:left w:val="single" w:sz="4" w:space="0" w:color="F3C797"/>
              <w:bottom w:val="single" w:sz="4" w:space="0" w:color="FF9F85"/>
              <w:right w:val="single" w:sz="4" w:space="0" w:color="F3C797"/>
            </w:tcBorders>
            <w:vAlign w:val="center"/>
          </w:tcPr>
          <w:p w14:paraId="40A22645" w14:textId="77777777" w:rsidR="00AD0CB1" w:rsidRDefault="00AD0CB1" w:rsidP="00EF2B26">
            <w:pPr>
              <w:spacing w:after="0" w:line="240" w:lineRule="auto"/>
              <w:jc w:val="center"/>
            </w:pPr>
            <w:r>
              <w:rPr>
                <w:noProof/>
                <w:lang w:eastAsia="de-CH"/>
              </w:rPr>
              <w:drawing>
                <wp:inline distT="0" distB="0" distL="0" distR="0" wp14:anchorId="4375AFEE" wp14:editId="14EB162E">
                  <wp:extent cx="2332063" cy="139684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izzero_03b_klein.jpg"/>
                          <pic:cNvPicPr/>
                        </pic:nvPicPr>
                        <pic:blipFill rotWithShape="1">
                          <a:blip r:embed="rId13" cstate="print">
                            <a:extLst>
                              <a:ext uri="{28A0092B-C50C-407E-A947-70E740481C1C}">
                                <a14:useLocalDpi xmlns:a14="http://schemas.microsoft.com/office/drawing/2010/main" val="0"/>
                              </a:ext>
                            </a:extLst>
                          </a:blip>
                          <a:srcRect t="11398" b="2628"/>
                          <a:stretch/>
                        </pic:blipFill>
                        <pic:spPr bwMode="auto">
                          <a:xfrm>
                            <a:off x="0" y="0"/>
                            <a:ext cx="2332800" cy="1397287"/>
                          </a:xfrm>
                          <a:prstGeom prst="rect">
                            <a:avLst/>
                          </a:prstGeom>
                          <a:ln>
                            <a:noFill/>
                          </a:ln>
                          <a:extLst>
                            <a:ext uri="{53640926-AAD7-44D8-BBD7-CCE9431645EC}">
                              <a14:shadowObscured xmlns:a14="http://schemas.microsoft.com/office/drawing/2010/main"/>
                            </a:ext>
                          </a:extLst>
                        </pic:spPr>
                      </pic:pic>
                    </a:graphicData>
                  </a:graphic>
                </wp:inline>
              </w:drawing>
            </w:r>
          </w:p>
        </w:tc>
      </w:tr>
      <w:tr w:rsidR="00AD0CB1" w14:paraId="0D31A532" w14:textId="77777777" w:rsidTr="00EF2B26">
        <w:trPr>
          <w:trHeight w:val="2268"/>
        </w:trPr>
        <w:tc>
          <w:tcPr>
            <w:tcW w:w="1893" w:type="dxa"/>
            <w:tcBorders>
              <w:top w:val="nil"/>
              <w:left w:val="nil"/>
              <w:bottom w:val="nil"/>
              <w:right w:val="nil"/>
            </w:tcBorders>
            <w:shd w:val="clear" w:color="auto" w:fill="FF0000"/>
            <w:vAlign w:val="center"/>
          </w:tcPr>
          <w:p w14:paraId="31C3CB58" w14:textId="77777777" w:rsidR="00AD0CB1" w:rsidRPr="00C702A5" w:rsidRDefault="00AD0CB1" w:rsidP="00EF2B26">
            <w:pPr>
              <w:spacing w:after="0" w:line="240" w:lineRule="auto"/>
              <w:jc w:val="center"/>
              <w:rPr>
                <w:sz w:val="144"/>
                <w:szCs w:val="144"/>
              </w:rPr>
            </w:pPr>
            <w:r w:rsidRPr="00C702A5">
              <w:rPr>
                <w:sz w:val="144"/>
                <w:szCs w:val="144"/>
              </w:rPr>
              <w:t>P</w:t>
            </w:r>
          </w:p>
        </w:tc>
        <w:tc>
          <w:tcPr>
            <w:tcW w:w="3468" w:type="dxa"/>
            <w:tcBorders>
              <w:top w:val="nil"/>
              <w:left w:val="nil"/>
              <w:bottom w:val="nil"/>
              <w:right w:val="single" w:sz="4" w:space="0" w:color="FF9F85"/>
            </w:tcBorders>
            <w:shd w:val="clear" w:color="auto" w:fill="FF9F85"/>
            <w:tcMar>
              <w:right w:w="284" w:type="dxa"/>
            </w:tcMar>
            <w:vAlign w:val="center"/>
          </w:tcPr>
          <w:p w14:paraId="3F5CC00B" w14:textId="5F8A612A" w:rsidR="00AD0CB1" w:rsidRPr="00C702A5" w:rsidRDefault="00AD0CB1" w:rsidP="004573A1">
            <w:pPr>
              <w:spacing w:after="0" w:line="240" w:lineRule="auto"/>
              <w:ind w:left="177"/>
              <w:jc w:val="left"/>
              <w:rPr>
                <w:sz w:val="24"/>
              </w:rPr>
            </w:pPr>
            <w:r w:rsidRPr="00B660EB">
              <w:rPr>
                <w:b/>
                <w:sz w:val="24"/>
              </w:rPr>
              <w:t>P</w:t>
            </w:r>
            <w:r>
              <w:rPr>
                <w:sz w:val="24"/>
              </w:rPr>
              <w:t xml:space="preserve"> </w:t>
            </w:r>
            <w:r w:rsidRPr="00C702A5">
              <w:rPr>
                <w:sz w:val="24"/>
              </w:rPr>
              <w:t xml:space="preserve">steht für persönliche Schutzmassnahmen </w:t>
            </w:r>
            <w:r w:rsidR="004573A1">
              <w:rPr>
                <w:sz w:val="24"/>
              </w:rPr>
              <w:br/>
            </w:r>
            <w:r w:rsidRPr="00C702A5">
              <w:rPr>
                <w:sz w:val="24"/>
              </w:rPr>
              <w:t>(z.</w:t>
            </w:r>
            <w:r w:rsidR="004573A1">
              <w:t xml:space="preserve"> </w:t>
            </w:r>
            <w:r w:rsidRPr="00C702A5">
              <w:rPr>
                <w:sz w:val="24"/>
              </w:rPr>
              <w:t>B. Hygienemasken, Handschuhe etc.)</w:t>
            </w:r>
            <w:r>
              <w:rPr>
                <w:sz w:val="24"/>
              </w:rPr>
              <w:t>.</w:t>
            </w:r>
          </w:p>
        </w:tc>
        <w:tc>
          <w:tcPr>
            <w:tcW w:w="3707" w:type="dxa"/>
            <w:tcBorders>
              <w:top w:val="single" w:sz="4" w:space="0" w:color="FF9F85"/>
              <w:left w:val="single" w:sz="4" w:space="0" w:color="FF9F85"/>
              <w:bottom w:val="single" w:sz="4" w:space="0" w:color="FF9F85"/>
              <w:right w:val="single" w:sz="4" w:space="0" w:color="FF9F85"/>
            </w:tcBorders>
            <w:vAlign w:val="center"/>
          </w:tcPr>
          <w:p w14:paraId="64402E00" w14:textId="77777777" w:rsidR="00AD0CB1" w:rsidRDefault="00AD0CB1" w:rsidP="00EF2B26">
            <w:pPr>
              <w:spacing w:after="0" w:line="240" w:lineRule="auto"/>
              <w:jc w:val="center"/>
            </w:pPr>
            <w:r>
              <w:rPr>
                <w:noProof/>
                <w:lang w:eastAsia="de-CH"/>
              </w:rPr>
              <w:drawing>
                <wp:inline distT="0" distB="0" distL="0" distR="0" wp14:anchorId="19BE9896" wp14:editId="3FF07CF9">
                  <wp:extent cx="2080800" cy="1404000"/>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vizzero_04_klein.jpg"/>
                          <pic:cNvPicPr/>
                        </pic:nvPicPr>
                        <pic:blipFill rotWithShape="1">
                          <a:blip r:embed="rId14" cstate="print">
                            <a:extLst>
                              <a:ext uri="{28A0092B-C50C-407E-A947-70E740481C1C}">
                                <a14:useLocalDpi xmlns:a14="http://schemas.microsoft.com/office/drawing/2010/main" val="0"/>
                              </a:ext>
                            </a:extLst>
                          </a:blip>
                          <a:srcRect t="3166"/>
                          <a:stretch/>
                        </pic:blipFill>
                        <pic:spPr bwMode="auto">
                          <a:xfrm>
                            <a:off x="0" y="0"/>
                            <a:ext cx="2080800" cy="140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AF4C97" w14:textId="77777777" w:rsidR="00AD0CB1" w:rsidRDefault="00AD0CB1" w:rsidP="00AD0CB1">
      <w:pPr>
        <w:spacing w:after="0" w:line="240" w:lineRule="auto"/>
        <w:jc w:val="left"/>
        <w:rPr>
          <w:rFonts w:cs="Arial"/>
          <w:bCs/>
          <w:caps/>
          <w:color w:val="548DD4" w:themeColor="text2" w:themeTint="99"/>
          <w:kern w:val="28"/>
          <w:sz w:val="42"/>
          <w:szCs w:val="32"/>
          <w:lang w:eastAsia="de-CH"/>
        </w:rPr>
      </w:pPr>
      <w:r>
        <w:br w:type="page"/>
      </w:r>
    </w:p>
    <w:p w14:paraId="58EC5185" w14:textId="4824E7CB" w:rsidR="00D13B1F" w:rsidRDefault="003A5B78" w:rsidP="00BA6553">
      <w:pPr>
        <w:pStyle w:val="Titel"/>
        <w:pBdr>
          <w:bottom w:val="single" w:sz="4" w:space="1" w:color="548DD4" w:themeColor="text2" w:themeTint="99"/>
        </w:pBdr>
        <w:jc w:val="left"/>
      </w:pPr>
      <w:r>
        <w:lastRenderedPageBreak/>
        <w:t xml:space="preserve">Schutzkonzept für </w:t>
      </w:r>
      <w:r w:rsidR="001A79F1">
        <w:t xml:space="preserve">den </w:t>
      </w:r>
      <w:r w:rsidR="001A79F1" w:rsidRPr="00284C5B">
        <w:t>Betrieb</w:t>
      </w:r>
      <w:r w:rsidR="001A79F1">
        <w:t xml:space="preserve"> einer podologie-praxis</w:t>
      </w:r>
      <w:r w:rsidR="001A79F1" w:rsidRPr="00284C5B">
        <w:t xml:space="preserve"> unter COVID-19</w:t>
      </w:r>
      <w:r>
        <w:t xml:space="preserve">: </w:t>
      </w:r>
      <w:r w:rsidRPr="001A79F1">
        <w:rPr>
          <w:b/>
        </w:rPr>
        <w:t>Rahmenbedingungen und Inhalte</w:t>
      </w:r>
    </w:p>
    <w:p w14:paraId="7D00427D" w14:textId="71761180" w:rsidR="00D13B1F" w:rsidRDefault="003A5B78">
      <w:pPr>
        <w:pStyle w:val="Untertitel"/>
        <w:rPr>
          <w:rFonts w:cs="Times New Roman"/>
          <w:sz w:val="15"/>
          <w:szCs w:val="15"/>
        </w:rPr>
      </w:pPr>
      <w:r w:rsidRPr="001F3B61">
        <w:rPr>
          <w:rFonts w:cs="Times New Roman"/>
          <w:sz w:val="15"/>
          <w:szCs w:val="15"/>
        </w:rPr>
        <w:t xml:space="preserve">Version: </w:t>
      </w:r>
      <w:r w:rsidR="0086051E">
        <w:rPr>
          <w:rFonts w:cs="Times New Roman"/>
          <w:sz w:val="15"/>
          <w:szCs w:val="15"/>
        </w:rPr>
        <w:t>2</w:t>
      </w:r>
      <w:r w:rsidR="006F0087">
        <w:rPr>
          <w:rFonts w:cs="Times New Roman"/>
          <w:sz w:val="15"/>
          <w:szCs w:val="15"/>
        </w:rPr>
        <w:t>4</w:t>
      </w:r>
      <w:r w:rsidR="0086051E">
        <w:rPr>
          <w:rFonts w:cs="Times New Roman"/>
          <w:sz w:val="15"/>
          <w:szCs w:val="15"/>
        </w:rPr>
        <w:t>. Juni</w:t>
      </w:r>
      <w:r w:rsidR="008144B1">
        <w:rPr>
          <w:rFonts w:cs="Times New Roman"/>
          <w:sz w:val="15"/>
          <w:szCs w:val="15"/>
        </w:rPr>
        <w:t xml:space="preserve"> </w:t>
      </w:r>
      <w:r w:rsidR="00604114">
        <w:rPr>
          <w:rFonts w:cs="Times New Roman"/>
          <w:sz w:val="15"/>
          <w:szCs w:val="15"/>
        </w:rPr>
        <w:t>2021</w:t>
      </w:r>
    </w:p>
    <w:p w14:paraId="0E03BA30" w14:textId="16203FFF" w:rsidR="00D13B1F" w:rsidRDefault="003A5B78">
      <w:pPr>
        <w:pStyle w:val="berschrift1"/>
      </w:pPr>
      <w:r>
        <w:t>grundregeln</w:t>
      </w:r>
    </w:p>
    <w:p w14:paraId="400A71D2" w14:textId="4B964F50" w:rsidR="00D13B1F" w:rsidRDefault="003A5B78">
      <w:r>
        <w:t xml:space="preserve">Das Schutzkonzept </w:t>
      </w:r>
      <w:r w:rsidR="00634B79">
        <w:t>der Podologie-Praxis</w:t>
      </w:r>
      <w:r>
        <w:t xml:space="preserve"> muss sicherstellen, dass die folgenden Vorgaben eingehalten werden. Für jede dieser Vorgaben müssen ausreichende und angemessene Massnahmen </w:t>
      </w:r>
      <w:r w:rsidR="00634B79">
        <w:t>umgesetzt</w:t>
      </w:r>
      <w:r>
        <w:t xml:space="preserve"> werden. Der Arbeitgeber und Betriebsverantwortliche sind für die Auswahl und Umsetzung dieser Massnahmen verantwortlich.</w:t>
      </w:r>
    </w:p>
    <w:p w14:paraId="75C14AB7" w14:textId="09BFBA1C" w:rsidR="004652A8" w:rsidRDefault="004652A8" w:rsidP="004652A8">
      <w:pPr>
        <w:pStyle w:val="Listenabsatz"/>
        <w:numPr>
          <w:ilvl w:val="0"/>
          <w:numId w:val="14"/>
        </w:numPr>
        <w:ind w:hanging="294"/>
      </w:pPr>
      <w:r>
        <w:t xml:space="preserve">Mitarbeitende und andere Personen halten </w:t>
      </w:r>
      <w:r w:rsidR="00A93961">
        <w:t>1.5</w:t>
      </w:r>
      <w:r>
        <w:t xml:space="preserve"> m Abstand zueinander.</w:t>
      </w:r>
    </w:p>
    <w:p w14:paraId="1B537A6C" w14:textId="21ABC44A" w:rsidR="0082127A" w:rsidRPr="00534F0E" w:rsidRDefault="0082127A" w:rsidP="004652A8">
      <w:pPr>
        <w:pStyle w:val="Listenabsatz"/>
        <w:numPr>
          <w:ilvl w:val="0"/>
          <w:numId w:val="14"/>
        </w:numPr>
        <w:ind w:hanging="294"/>
      </w:pPr>
      <w:r w:rsidRPr="00534F0E">
        <w:t xml:space="preserve">Alle Personen in der Praxis tragen eine Schutzmaske. </w:t>
      </w:r>
      <w:r w:rsidR="00261193">
        <w:t>Im Aussenbereich von öffentlich zugänglichen Einrichtungen und Betrieben sowie in nicht öffentlich zugänglichen Räumen (wie z. B. in Hinterräumen der Podologiepraxis) wird die Maskenpflicht per 26. Juni 2021 aufgehoben.</w:t>
      </w:r>
    </w:p>
    <w:p w14:paraId="6BBD4979" w14:textId="52D12169" w:rsidR="00D13B1F" w:rsidRDefault="003A5B78" w:rsidP="00C763B6">
      <w:pPr>
        <w:pStyle w:val="Listenabsatz"/>
        <w:numPr>
          <w:ilvl w:val="0"/>
          <w:numId w:val="14"/>
        </w:numPr>
        <w:ind w:hanging="294"/>
      </w:pPr>
      <w:r w:rsidRPr="00534F0E">
        <w:t>Alle Personen i</w:t>
      </w:r>
      <w:r w:rsidR="00634B79" w:rsidRPr="00534F0E">
        <w:t xml:space="preserve">n der Praxis </w:t>
      </w:r>
      <w:r w:rsidRPr="00534F0E">
        <w:t>reinigen sich regelmässig die Hände</w:t>
      </w:r>
      <w:r w:rsidR="0035423D">
        <w:t>.</w:t>
      </w:r>
    </w:p>
    <w:p w14:paraId="5DE11075" w14:textId="7F272AAA" w:rsidR="00D13B1F" w:rsidRDefault="003A5B78" w:rsidP="00C763B6">
      <w:pPr>
        <w:pStyle w:val="Listenabsatz"/>
        <w:numPr>
          <w:ilvl w:val="0"/>
          <w:numId w:val="14"/>
        </w:numPr>
        <w:ind w:hanging="294"/>
      </w:pPr>
      <w:r>
        <w:t>Bedarfsgerechte regelmässige Reinigung von Oberflächen und Gegenständen nach Gebrauch</w:t>
      </w:r>
      <w:r w:rsidR="0035423D">
        <w:t>.</w:t>
      </w:r>
    </w:p>
    <w:p w14:paraId="4D6D13E3" w14:textId="481C6487" w:rsidR="00A93961" w:rsidRDefault="00A93961" w:rsidP="00C763B6">
      <w:pPr>
        <w:pStyle w:val="Listenabsatz"/>
        <w:numPr>
          <w:ilvl w:val="0"/>
          <w:numId w:val="14"/>
        </w:numPr>
        <w:ind w:hanging="294"/>
      </w:pPr>
      <w:r>
        <w:t>Bereitstellen von genügend Abfalleimer, namentlich zur Entsorgung von Taschentüchern und Gesichtsmasken</w:t>
      </w:r>
    </w:p>
    <w:p w14:paraId="468887E4" w14:textId="7F96F5DC" w:rsidR="00680CB1" w:rsidRDefault="00680CB1" w:rsidP="00C763B6">
      <w:pPr>
        <w:pStyle w:val="Listenabsatz"/>
        <w:numPr>
          <w:ilvl w:val="0"/>
          <w:numId w:val="14"/>
        </w:numPr>
        <w:ind w:hanging="294"/>
      </w:pPr>
      <w:r w:rsidRPr="0020515E">
        <w:t xml:space="preserve">Kranke </w:t>
      </w:r>
      <w:r w:rsidR="00634B79">
        <w:t>Mitarbeitende und Patienten</w:t>
      </w:r>
      <w:r w:rsidRPr="0020515E">
        <w:t xml:space="preserve"> </w:t>
      </w:r>
      <w:r w:rsidR="004652A8">
        <w:t xml:space="preserve">mit Hygienemaske </w:t>
      </w:r>
      <w:r w:rsidRPr="0020515E">
        <w:t xml:space="preserve">nach Hause schicken und </w:t>
      </w:r>
      <w:r w:rsidR="004652A8">
        <w:t>informiere</w:t>
      </w:r>
      <w:r w:rsidR="00A93961">
        <w:t>n</w:t>
      </w:r>
      <w:r w:rsidRPr="0020515E">
        <w:t>, die</w:t>
      </w:r>
      <w:r w:rsidR="004652A8">
        <w:t xml:space="preserve"> Anweisungen zur</w:t>
      </w:r>
      <w:r w:rsidRPr="0020515E">
        <w:t xml:space="preserve"> I</w:t>
      </w:r>
      <w:r>
        <w:t>solation gemäss BAG zu befolgen</w:t>
      </w:r>
      <w:r w:rsidR="004652A8">
        <w:t xml:space="preserve"> (vgl. </w:t>
      </w:r>
      <w:hyperlink r:id="rId15" w:history="1">
        <w:r w:rsidR="00D46829" w:rsidRPr="0047297A">
          <w:rPr>
            <w:rFonts w:cs="Arial"/>
            <w:color w:val="0070C0"/>
            <w:szCs w:val="20"/>
          </w:rPr>
          <w:t>www.bag.admin.ch/isolation-und-quarantaene</w:t>
        </w:r>
      </w:hyperlink>
      <w:r w:rsidR="004652A8">
        <w:t>)</w:t>
      </w:r>
    </w:p>
    <w:p w14:paraId="5D62FCB8" w14:textId="5F9E64AE" w:rsidR="00604114" w:rsidRDefault="00604114" w:rsidP="00C763B6">
      <w:pPr>
        <w:pStyle w:val="Listenabsatz"/>
        <w:numPr>
          <w:ilvl w:val="0"/>
          <w:numId w:val="14"/>
        </w:numPr>
        <w:ind w:hanging="294"/>
      </w:pPr>
      <w:r>
        <w:t>Der Arbeitgeber sorgt für einen angemessenen Schutz</w:t>
      </w:r>
      <w:r w:rsidR="00C15E72">
        <w:t xml:space="preserve"> von</w:t>
      </w:r>
      <w:r>
        <w:t xml:space="preserve"> besonders gefährdete</w:t>
      </w:r>
      <w:r w:rsidR="00C15E72">
        <w:t>n</w:t>
      </w:r>
      <w:r>
        <w:t xml:space="preserve"> Mitarbeitenden</w:t>
      </w:r>
      <w:r w:rsidR="00C15E72">
        <w:t>.</w:t>
      </w:r>
    </w:p>
    <w:p w14:paraId="742C4BEA" w14:textId="395F8D62" w:rsidR="004652A8" w:rsidRDefault="004652A8" w:rsidP="00C763B6">
      <w:pPr>
        <w:pStyle w:val="Listenabsatz"/>
        <w:numPr>
          <w:ilvl w:val="0"/>
          <w:numId w:val="14"/>
        </w:numPr>
        <w:ind w:hanging="294"/>
      </w:pPr>
      <w:r>
        <w:t>Berücksichtigung von spezifischen Aspekten der Arbeit und Arbeitssituationen</w:t>
      </w:r>
      <w:r w:rsidR="00A93961">
        <w:t xml:space="preserve"> sowie von allfälligen </w:t>
      </w:r>
      <w:r w:rsidR="00A93961" w:rsidRPr="00CF77E4">
        <w:rPr>
          <w:b/>
        </w:rPr>
        <w:t>kantonale</w:t>
      </w:r>
      <w:r w:rsidR="00AC144D">
        <w:rPr>
          <w:b/>
        </w:rPr>
        <w:t>n</w:t>
      </w:r>
      <w:r w:rsidR="00A93961" w:rsidRPr="00CF77E4">
        <w:rPr>
          <w:b/>
        </w:rPr>
        <w:t xml:space="preserve"> (regionalen) Vorgaben</w:t>
      </w:r>
      <w:r w:rsidR="00A93961">
        <w:rPr>
          <w:b/>
        </w:rPr>
        <w:t xml:space="preserve"> und Massnahmen</w:t>
      </w:r>
      <w:r>
        <w:t>, um den Schutz zu gewährleisten</w:t>
      </w:r>
    </w:p>
    <w:p w14:paraId="5AF50D33" w14:textId="1083A9B3" w:rsidR="00D13B1F" w:rsidRDefault="003A5B78" w:rsidP="00C763B6">
      <w:pPr>
        <w:pStyle w:val="Listenabsatz"/>
        <w:numPr>
          <w:ilvl w:val="0"/>
          <w:numId w:val="14"/>
        </w:numPr>
        <w:ind w:hanging="294"/>
      </w:pPr>
      <w:r>
        <w:t>Information der Mitarbeitenden und anderen betroffenen Personen über die Vorgaben und Massnahmen</w:t>
      </w:r>
    </w:p>
    <w:p w14:paraId="2611E5BC" w14:textId="05304FAC" w:rsidR="004652A8" w:rsidRDefault="004652A8" w:rsidP="00C763B6">
      <w:pPr>
        <w:pStyle w:val="Listenabsatz"/>
        <w:numPr>
          <w:ilvl w:val="0"/>
          <w:numId w:val="14"/>
        </w:numPr>
        <w:ind w:hanging="294"/>
      </w:pPr>
      <w:r>
        <w:t>Umsetzung der Vorgaben im Management, um die Schutzmassnahmen effizient umzusetzen und anzupassen</w:t>
      </w:r>
    </w:p>
    <w:p w14:paraId="7486555E" w14:textId="7583D0C1" w:rsidR="00D13B1F" w:rsidRDefault="004652A8">
      <w:pPr>
        <w:pStyle w:val="berschrift1"/>
      </w:pPr>
      <w:r>
        <w:t>1</w:t>
      </w:r>
      <w:r w:rsidR="00C31870">
        <w:t>.</w:t>
      </w:r>
      <w:r w:rsidR="003A5B78">
        <w:t xml:space="preserve"> Distanz halten</w:t>
      </w:r>
    </w:p>
    <w:p w14:paraId="07187403" w14:textId="45520F11" w:rsidR="00F43277" w:rsidRPr="00E460B0" w:rsidRDefault="00E460B0" w:rsidP="00E460B0">
      <w:r>
        <w:t>Praxispersonal</w:t>
      </w:r>
      <w:r w:rsidR="00393583">
        <w:t>, Patienten</w:t>
      </w:r>
      <w:r w:rsidR="003A5B78">
        <w:t xml:space="preserve"> und andere Personen halten </w:t>
      </w:r>
      <w:r w:rsidR="00A93961">
        <w:t xml:space="preserve">1.5 </w:t>
      </w:r>
      <w:r w:rsidR="003A5B78">
        <w:t>m Abstand zueinander</w:t>
      </w:r>
      <w:r w:rsidR="00A93961">
        <w:t xml:space="preserve"> (erforderlicher Abstand)</w:t>
      </w:r>
      <w:r w:rsidR="001E19B3">
        <w:t>.</w:t>
      </w:r>
      <w:r w:rsidR="00D51214">
        <w:t xml:space="preserve"> Von diesen Vorgaben ausgenommen sind Gruppen von Personen, bei denen die Einhaltung des Abstands unzweckmässig ist, namentlich bei Familien oder Personen, die im selben Haushalt leben.</w:t>
      </w:r>
    </w:p>
    <w:p w14:paraId="0F915C4F" w14:textId="5FC0E115" w:rsidR="00D13B1F" w:rsidRDefault="004652A8">
      <w:pPr>
        <w:pStyle w:val="berschrift2"/>
        <w:rPr>
          <w:rFonts w:eastAsiaTheme="minorHAnsi"/>
        </w:rPr>
      </w:pPr>
      <w:r>
        <w:t xml:space="preserve">Bewegungs- </w:t>
      </w:r>
      <w:r w:rsidR="00A93961">
        <w:t xml:space="preserve">und </w:t>
      </w:r>
      <w:r w:rsidR="003A5B78">
        <w:t>Aufenthaltszonen festlegen</w:t>
      </w:r>
      <w:r w:rsidR="003A5B78">
        <w:rPr>
          <w:rFonts w:eastAsiaTheme="minorHAnsi"/>
        </w:rPr>
        <w:t xml:space="preserve"> </w:t>
      </w:r>
    </w:p>
    <w:p w14:paraId="3D5D2492" w14:textId="7818E034" w:rsidR="00DC5847" w:rsidRDefault="00A93961" w:rsidP="00DC5847">
      <w:pPr>
        <w:spacing w:after="60"/>
      </w:pPr>
      <w:r>
        <w:t xml:space="preserve">Der Personenfluss ist so zu lenken, dass der erforderliche Abstand zwischen allen Personen eingehalten werden kann. Dazu </w:t>
      </w:r>
      <w:r w:rsidR="00DC5847">
        <w:t>können Aufenthalts- und Bewegungsz</w:t>
      </w:r>
      <w:r w:rsidR="00762B7A">
        <w:t xml:space="preserve">onen </w:t>
      </w:r>
      <w:r w:rsidR="00DC5847">
        <w:t>eingerichtet werden, wie</w:t>
      </w:r>
      <w:r w:rsidR="00762B7A">
        <w:t xml:space="preserve"> </w:t>
      </w:r>
      <w:r w:rsidR="003A5B78">
        <w:t>z.</w:t>
      </w:r>
      <w:r w:rsidR="008B5BC0">
        <w:t> </w:t>
      </w:r>
      <w:r w:rsidR="003A5B78">
        <w:t>B. Einbahnen zum Herumgehen</w:t>
      </w:r>
      <w:r w:rsidR="006D7844">
        <w:t>, Zonen zum</w:t>
      </w:r>
      <w:r w:rsidR="003A5B78">
        <w:t xml:space="preserve"> </w:t>
      </w:r>
      <w:r w:rsidR="006D7844">
        <w:t xml:space="preserve">Beraten, </w:t>
      </w:r>
      <w:r w:rsidR="003A5B78">
        <w:t>Warteräume, Orte nur für Mitarbeitende</w:t>
      </w:r>
      <w:r w:rsidR="00762B7A">
        <w:t>.</w:t>
      </w:r>
    </w:p>
    <w:p w14:paraId="61FD2237" w14:textId="77777777" w:rsidR="00DC5847" w:rsidRDefault="00DC5847" w:rsidP="00DC5847">
      <w:pPr>
        <w:spacing w:after="60"/>
      </w:pPr>
    </w:p>
    <w:p w14:paraId="79ED6D71" w14:textId="3DFD8768" w:rsidR="00D13B1F" w:rsidRDefault="00DC5847" w:rsidP="00DC5847">
      <w:pPr>
        <w:spacing w:after="60"/>
      </w:pPr>
      <w:r>
        <w:lastRenderedPageBreak/>
        <w:t xml:space="preserve">Es können auch </w:t>
      </w:r>
      <w:r w:rsidR="003A5B78">
        <w:t>Bodenmarkierungen</w:t>
      </w:r>
      <w:r w:rsidR="00B33C2C">
        <w:t xml:space="preserve"> mit farbigen Kleb</w:t>
      </w:r>
      <w:r w:rsidR="00A93961">
        <w:t>e</w:t>
      </w:r>
      <w:r w:rsidR="00B33C2C">
        <w:t>bändern</w:t>
      </w:r>
      <w:r w:rsidR="003A5B78">
        <w:t xml:space="preserve"> </w:t>
      </w:r>
      <w:r>
        <w:t>angebracht werden</w:t>
      </w:r>
      <w:r w:rsidR="003A5B78">
        <w:t xml:space="preserve">, um die Einhaltung des </w:t>
      </w:r>
      <w:r w:rsidR="00A93961">
        <w:t xml:space="preserve">erforderlichen </w:t>
      </w:r>
      <w:r w:rsidR="003A5B78">
        <w:t xml:space="preserve">Abstandes zwischen </w:t>
      </w:r>
      <w:r w:rsidR="00A93961">
        <w:t>in der Praxis</w:t>
      </w:r>
      <w:r w:rsidR="003A5B78">
        <w:t xml:space="preserve"> anwesenden Personen zu gewährleisten und den Personenfluss </w:t>
      </w:r>
      <w:r w:rsidR="0035423D">
        <w:t>zu respektieren</w:t>
      </w:r>
      <w:r>
        <w:t>.</w:t>
      </w:r>
    </w:p>
    <w:p w14:paraId="31C787D7" w14:textId="77777777" w:rsidR="00D13B1F" w:rsidRDefault="003A5B78">
      <w:pPr>
        <w:pStyle w:val="berschrift2"/>
      </w:pPr>
      <w:r>
        <w:t>Raumteilung</w:t>
      </w:r>
    </w:p>
    <w:p w14:paraId="4922394F" w14:textId="7312A326" w:rsidR="00D13B1F" w:rsidRDefault="00DC5847" w:rsidP="00DC5847">
      <w:r>
        <w:t>Wo kein</w:t>
      </w:r>
      <w:r w:rsidR="007E233B">
        <w:t>e</w:t>
      </w:r>
      <w:r>
        <w:t xml:space="preserve"> separate</w:t>
      </w:r>
      <w:r w:rsidR="007E233B">
        <w:t>n</w:t>
      </w:r>
      <w:r>
        <w:t xml:space="preserve"> </w:t>
      </w:r>
      <w:r w:rsidR="007E233B">
        <w:t>Räumlichkeiten</w:t>
      </w:r>
      <w:r>
        <w:t xml:space="preserve"> möglich </w:t>
      </w:r>
      <w:r w:rsidR="007E233B">
        <w:t>sind</w:t>
      </w:r>
      <w:r>
        <w:t xml:space="preserve">, können </w:t>
      </w:r>
      <w:r w:rsidR="003A5B78">
        <w:t>Arbeitsplätze mit z.</w:t>
      </w:r>
      <w:r w:rsidR="004573A1">
        <w:t xml:space="preserve"> </w:t>
      </w:r>
      <w:r w:rsidR="003A5B78">
        <w:t xml:space="preserve">B. Vorhängen, Paravents oder Trennscheiben von anderen Mitarbeitenden und vor Kundschaft </w:t>
      </w:r>
      <w:r w:rsidR="007E233B">
        <w:t>abgetrennt werden</w:t>
      </w:r>
      <w:r w:rsidR="003A5B78">
        <w:t xml:space="preserve"> </w:t>
      </w:r>
    </w:p>
    <w:p w14:paraId="54D3E94E" w14:textId="3AA2B968" w:rsidR="00D13B1F" w:rsidRDefault="003A5B78">
      <w:pPr>
        <w:pStyle w:val="berschrift2"/>
        <w:rPr>
          <w:rFonts w:eastAsiaTheme="minorHAnsi" w:cs="Arial"/>
          <w:szCs w:val="22"/>
        </w:rPr>
      </w:pPr>
      <w:r>
        <w:t>Anzahl Personen begrenzen</w:t>
      </w:r>
    </w:p>
    <w:p w14:paraId="7A7C330D" w14:textId="0D1E14BD" w:rsidR="00D13B1F" w:rsidRDefault="004652A8" w:rsidP="004652A8">
      <w:pPr>
        <w:pStyle w:val="Listenabsatz"/>
        <w:ind w:left="284" w:hanging="288"/>
      </w:pPr>
      <w:r>
        <w:t xml:space="preserve">Bei engen Platzverhältnissen </w:t>
      </w:r>
      <w:r w:rsidR="00A93961">
        <w:t xml:space="preserve">wird das Einschreiben </w:t>
      </w:r>
      <w:r>
        <w:t>l</w:t>
      </w:r>
      <w:r w:rsidR="007E233B">
        <w:t>ängere</w:t>
      </w:r>
      <w:r w:rsidR="00A93961">
        <w:t>r</w:t>
      </w:r>
      <w:r w:rsidR="007E233B">
        <w:t xml:space="preserve"> Termine </w:t>
      </w:r>
      <w:r w:rsidR="00A93961">
        <w:t>empfohlen, damit</w:t>
      </w:r>
      <w:r w:rsidR="007E233B">
        <w:t xml:space="preserve"> </w:t>
      </w:r>
      <w:r w:rsidR="00A93961">
        <w:t>d</w:t>
      </w:r>
      <w:r w:rsidR="007E233B">
        <w:t xml:space="preserve">as Zusammentreffen der Patienten </w:t>
      </w:r>
      <w:r w:rsidR="00A93961">
        <w:t>vermieden werden kann</w:t>
      </w:r>
      <w:r w:rsidR="007E233B">
        <w:t xml:space="preserve">, insbesondere wenn die Abstandsregeln im Empfang- und/oder Wartebereich nicht eingehalten werden können. </w:t>
      </w:r>
    </w:p>
    <w:p w14:paraId="7AE741F7" w14:textId="442AAC8F" w:rsidR="007E233B" w:rsidRPr="00437337" w:rsidRDefault="004652A8" w:rsidP="007E233B">
      <w:pPr>
        <w:pStyle w:val="Listenabsatz"/>
        <w:ind w:left="284" w:hanging="284"/>
      </w:pPr>
      <w:r>
        <w:t xml:space="preserve">Im Wartebereich </w:t>
      </w:r>
      <w:r w:rsidR="00A93961">
        <w:t>sind die Plätze so anzuordnen oder zu belegen, dass mindestens ein Platz freigehalten wird bzw. zwischen den Sitzplätzen der erforderliche Abstand eingehalten wird.</w:t>
      </w:r>
      <w:r>
        <w:t xml:space="preserve"> </w:t>
      </w:r>
      <w:r w:rsidR="00A93961">
        <w:t>Ist das nicht möglich,</w:t>
      </w:r>
      <w:r>
        <w:t xml:space="preserve"> sollen die Patienten oder Begleitpersonen ausserhalb der Praxis warten</w:t>
      </w:r>
      <w:r w:rsidRPr="00437337">
        <w:t>.</w:t>
      </w:r>
    </w:p>
    <w:p w14:paraId="61FFAE02" w14:textId="2E1DDC16" w:rsidR="00517CE9" w:rsidRPr="00437337" w:rsidRDefault="00517CE9" w:rsidP="003E12B0">
      <w:pPr>
        <w:pStyle w:val="Listenabsatz"/>
        <w:ind w:left="284" w:hanging="284"/>
      </w:pPr>
      <w:r w:rsidRPr="00437337">
        <w:t xml:space="preserve">Es muss sichergestellt werden, dass eine maximale Zahl an Personen nicht überschritten wird, damit der vorgesehene Mindestabstand von 1.5 Metern in alle Richtungen gewährleistet werden kann. </w:t>
      </w:r>
    </w:p>
    <w:p w14:paraId="35F7C749" w14:textId="7D52F970" w:rsidR="00D13B1F" w:rsidRDefault="003A5B78" w:rsidP="00742180">
      <w:pPr>
        <w:pStyle w:val="berschrift2"/>
      </w:pPr>
      <w:r>
        <w:t xml:space="preserve">Arbeit mit unvermeidbarer Distanz unter </w:t>
      </w:r>
      <w:r w:rsidR="00D51214">
        <w:t xml:space="preserve">1.5 </w:t>
      </w:r>
      <w:r>
        <w:t>m</w:t>
      </w:r>
    </w:p>
    <w:p w14:paraId="7DA519B3" w14:textId="668F93C8" w:rsidR="00412772" w:rsidRPr="009D4F0F" w:rsidRDefault="00B21E8F">
      <w:r>
        <w:t>Das Praxispersonal</w:t>
      </w:r>
      <w:r w:rsidR="001E19B3">
        <w:t xml:space="preserve"> </w:t>
      </w:r>
      <w:r w:rsidR="003A5B78">
        <w:t xml:space="preserve">soll während der Arbeit durch Verkürzung der Kontaktdauer und/oder Durchführung </w:t>
      </w:r>
      <w:r w:rsidR="003A5B78" w:rsidRPr="009D4F0F">
        <w:t>angemessener Schutzmassnahmen mö</w:t>
      </w:r>
      <w:r w:rsidR="00412772" w:rsidRPr="009D4F0F">
        <w:t>glichst minimal exponiert sein.</w:t>
      </w:r>
    </w:p>
    <w:p w14:paraId="2D254410" w14:textId="454EFBB1" w:rsidR="00B21E8F" w:rsidRPr="009D4F0F" w:rsidRDefault="00B21E8F">
      <w:r w:rsidRPr="009D4F0F">
        <w:t xml:space="preserve">Es sind die Hygienemassnahmen gemäss </w:t>
      </w:r>
      <w:hyperlink r:id="rId16" w:history="1">
        <w:r w:rsidRPr="009D4F0F">
          <w:rPr>
            <w:rFonts w:cs="Arial"/>
            <w:szCs w:val="20"/>
          </w:rPr>
          <w:t>Hygieneratgeber SPV</w:t>
        </w:r>
      </w:hyperlink>
      <w:r w:rsidRPr="009D4F0F">
        <w:t xml:space="preserve"> strikte einzuhalten.</w:t>
      </w:r>
    </w:p>
    <w:p w14:paraId="1D13D26E" w14:textId="707B5D16" w:rsidR="00B359CE" w:rsidRPr="009D4F0F" w:rsidRDefault="00B359CE" w:rsidP="00B359CE">
      <w:r w:rsidRPr="009D4F0F">
        <w:t xml:space="preserve">Das Tragen einer Schutzmaske ist für das Praxis-Personal </w:t>
      </w:r>
      <w:r w:rsidRPr="009D4F0F">
        <w:rPr>
          <w:b/>
        </w:rPr>
        <w:t>während der gesamten Aufenthaltsdauer</w:t>
      </w:r>
      <w:r w:rsidRPr="009D4F0F">
        <w:t xml:space="preserve"> in der Praxis </w:t>
      </w:r>
      <w:r w:rsidRPr="009D4F0F">
        <w:rPr>
          <w:b/>
          <w:bCs/>
        </w:rPr>
        <w:t>obligatorisch</w:t>
      </w:r>
      <w:r w:rsidRPr="009D4F0F">
        <w:t>.</w:t>
      </w:r>
      <w:r w:rsidR="00261193">
        <w:t xml:space="preserve"> Wie bereits auf Seite 4 vermerkt, kann neu im Aussenbereich von öffentlich zugänglichen Einrichtungen und Betrieben sowie in nicht öffentlich zugänglichen Räumen (wie z. B. in Hinterräumen der Podologiepraxis) die Maskenpflicht aufgehoben werden.</w:t>
      </w:r>
    </w:p>
    <w:p w14:paraId="32278082" w14:textId="4B2498B6" w:rsidR="00B21E8F" w:rsidRPr="009D4F0F" w:rsidRDefault="00B21E8F">
      <w:r w:rsidRPr="009D4F0F">
        <w:t xml:space="preserve">Das Tragen von Schutzbrille und Handschuhen ist für das Praxis-Personal </w:t>
      </w:r>
      <w:r w:rsidRPr="009D4F0F">
        <w:rPr>
          <w:b/>
        </w:rPr>
        <w:t>während der gesamten Aufenthaltsdauer</w:t>
      </w:r>
      <w:r w:rsidRPr="009D4F0F">
        <w:t xml:space="preserve"> in der Praxis </w:t>
      </w:r>
      <w:r w:rsidR="00B359CE" w:rsidRPr="009D4F0F">
        <w:t>empfohlen</w:t>
      </w:r>
      <w:r w:rsidRPr="009D4F0F">
        <w:t>.</w:t>
      </w:r>
    </w:p>
    <w:p w14:paraId="7E1C0574" w14:textId="7105AB23" w:rsidR="00B33C2C" w:rsidRPr="009D4F0F" w:rsidRDefault="00B33C2C">
      <w:r w:rsidRPr="009D4F0F">
        <w:t xml:space="preserve">Das Tragen eines Gesichtsschildes (Face-Protect) während der Behandlung wird empfohlen. </w:t>
      </w:r>
    </w:p>
    <w:p w14:paraId="6F914D41" w14:textId="00487D2C" w:rsidR="00B21E8F" w:rsidRPr="009D4F0F" w:rsidRDefault="00A864C9">
      <w:r>
        <w:t xml:space="preserve">Es wird empfohlen, den </w:t>
      </w:r>
      <w:r w:rsidR="00B21E8F" w:rsidRPr="009D4F0F">
        <w:t xml:space="preserve">Behandlungsstuhl so </w:t>
      </w:r>
      <w:r>
        <w:t>zu kippen</w:t>
      </w:r>
      <w:r w:rsidR="00B21E8F" w:rsidRPr="009D4F0F">
        <w:t xml:space="preserve">, dass </w:t>
      </w:r>
      <w:r w:rsidR="004573A1" w:rsidRPr="009D4F0F">
        <w:t>die Patienten</w:t>
      </w:r>
      <w:r w:rsidR="00B21E8F" w:rsidRPr="009D4F0F">
        <w:t xml:space="preserve"> fast in liegender Position </w:t>
      </w:r>
      <w:r w:rsidR="004652A8" w:rsidRPr="009D4F0F">
        <w:t>sind</w:t>
      </w:r>
      <w:r w:rsidR="00B21E8F" w:rsidRPr="009D4F0F">
        <w:t>, so dass eine direkte Tröpfcheninfektion nicht stattfinden und der vorgegebene Abstand eingehalten werden kann.</w:t>
      </w:r>
    </w:p>
    <w:p w14:paraId="0CCD33D6" w14:textId="3BF2C943" w:rsidR="00B21E8F" w:rsidRPr="009D4F0F" w:rsidRDefault="00B21E8F">
      <w:r w:rsidRPr="009D4F0F">
        <w:t>Der Empfang ist idealerweise mit einer Glasscheibe als Aerosol- oder Spuckschutz ausgerüstet.</w:t>
      </w:r>
    </w:p>
    <w:p w14:paraId="6C1FD937" w14:textId="7BF493C2" w:rsidR="004652A8" w:rsidRPr="009D4F0F" w:rsidRDefault="004652A8">
      <w:r w:rsidRPr="009D4F0F">
        <w:t xml:space="preserve">Unnötiger Körperkontakt </w:t>
      </w:r>
      <w:r w:rsidR="000946BC" w:rsidRPr="009D4F0F">
        <w:t>ist nach Möglichkeit zu vermeiden (z.B. Händeschütteln, An- und Ausziehen der Socken/Strümpfe).</w:t>
      </w:r>
    </w:p>
    <w:p w14:paraId="41D7F498" w14:textId="325BE9E5" w:rsidR="00D13B1F" w:rsidRDefault="00B359CE" w:rsidP="009D4B93">
      <w:r w:rsidRPr="009D4F0F">
        <w:t>Das Tragen einer Schutzmaske ist für Patientinnen und</w:t>
      </w:r>
      <w:r w:rsidR="00B21E8F" w:rsidRPr="009D4F0F">
        <w:t xml:space="preserve"> Patienten</w:t>
      </w:r>
      <w:r w:rsidR="0082127A" w:rsidRPr="009D4F0F">
        <w:t xml:space="preserve"> und alle weiteren Personen in der Praxis</w:t>
      </w:r>
      <w:r w:rsidR="00B21E8F" w:rsidRPr="009D4F0F">
        <w:t xml:space="preserve"> </w:t>
      </w:r>
      <w:r w:rsidRPr="009D4F0F">
        <w:rPr>
          <w:b/>
        </w:rPr>
        <w:t>während der gesamten Aufenthaltsdauer</w:t>
      </w:r>
      <w:r w:rsidRPr="009D4F0F">
        <w:t xml:space="preserve"> in der Praxis obligatorisch. </w:t>
      </w:r>
      <w:r w:rsidR="00B21E8F" w:rsidRPr="009D4F0F">
        <w:t xml:space="preserve">Die </w:t>
      </w:r>
      <w:r w:rsidRPr="009D4F0F">
        <w:t xml:space="preserve">Patientinnen und </w:t>
      </w:r>
      <w:r w:rsidR="00B21E8F" w:rsidRPr="009D4F0F">
        <w:t xml:space="preserve">Patienten </w:t>
      </w:r>
      <w:r w:rsidR="004F3DF2" w:rsidRPr="009D4F0F">
        <w:t>sind für das Besorgen und Tragen der Hygienemasken selber verantwortlich</w:t>
      </w:r>
      <w:r w:rsidRPr="009D4F0F">
        <w:t>; d</w:t>
      </w:r>
      <w:r w:rsidR="00B21E8F" w:rsidRPr="009D4F0F">
        <w:t>ie Podologie-Praxis kann</w:t>
      </w:r>
      <w:r w:rsidR="004F3DF2" w:rsidRPr="009D4F0F">
        <w:t xml:space="preserve"> aber bei Bedarf</w:t>
      </w:r>
      <w:r w:rsidR="004F3DF2" w:rsidRPr="00F75946">
        <w:t xml:space="preserve"> </w:t>
      </w:r>
      <w:r w:rsidR="00F75946" w:rsidRPr="00F75946">
        <w:t>auch</w:t>
      </w:r>
      <w:r w:rsidR="004F3DF2" w:rsidRPr="00F75946">
        <w:t xml:space="preserve"> </w:t>
      </w:r>
      <w:r>
        <w:t>Schutzmasken</w:t>
      </w:r>
      <w:r w:rsidR="004F3DF2" w:rsidRPr="00F75946">
        <w:t xml:space="preserve"> </w:t>
      </w:r>
      <w:r w:rsidR="00797730">
        <w:t>abgeben</w:t>
      </w:r>
      <w:r w:rsidR="004F3DF2" w:rsidRPr="00F75946">
        <w:t>.</w:t>
      </w:r>
    </w:p>
    <w:p w14:paraId="6C9E8FFB" w14:textId="39C1FC27" w:rsidR="00B33C2C" w:rsidRDefault="00B33C2C" w:rsidP="00B33C2C"/>
    <w:p w14:paraId="61F32EA5" w14:textId="77777777" w:rsidR="00922A8E" w:rsidRDefault="00922A8E" w:rsidP="00B33C2C"/>
    <w:p w14:paraId="4A34EED7" w14:textId="12C71F11" w:rsidR="004652A8" w:rsidRDefault="004652A8" w:rsidP="004652A8">
      <w:pPr>
        <w:pStyle w:val="berschrift1"/>
      </w:pPr>
      <w:r>
        <w:lastRenderedPageBreak/>
        <w:t>2. Händehygiene</w:t>
      </w:r>
    </w:p>
    <w:p w14:paraId="6BBB83D2" w14:textId="77777777" w:rsidR="004652A8" w:rsidRDefault="004652A8" w:rsidP="004652A8">
      <w:r>
        <w:t>Alle Personen in der Podologie-Praxis reinigen sich regelmässig die Hände.</w:t>
      </w:r>
    </w:p>
    <w:p w14:paraId="13BD07B4" w14:textId="77777777" w:rsidR="004652A8" w:rsidRDefault="004652A8" w:rsidP="004652A8">
      <w:r>
        <w:t>Dies bedingt folgende Massnahmen:</w:t>
      </w:r>
    </w:p>
    <w:p w14:paraId="55DD33F8" w14:textId="5C9E9D49" w:rsidR="004652A8" w:rsidRDefault="004652A8" w:rsidP="004652A8">
      <w:pPr>
        <w:pStyle w:val="Listenabsatz"/>
        <w:ind w:hanging="288"/>
      </w:pPr>
      <w:r>
        <w:t xml:space="preserve">Aufstellen von Händehygienestationen: Die Patienten </w:t>
      </w:r>
      <w:r w:rsidR="000946BC">
        <w:t>sollen</w:t>
      </w:r>
      <w:r>
        <w:t xml:space="preserve"> sich bei</w:t>
      </w:r>
      <w:r w:rsidR="00475100">
        <w:t>m</w:t>
      </w:r>
      <w:r>
        <w:t xml:space="preserve"> Betreten der Praxis die Hände mit Wasser und Seife waschen oder mit einem Händedesinfektionsmittel desinfizieren können. Neben der Waschgelegenheit bzw. dem Desinfektionsspender </w:t>
      </w:r>
      <w:r w:rsidR="000946BC">
        <w:t>sollte</w:t>
      </w:r>
      <w:r>
        <w:t xml:space="preserve"> eine Anleitung zum korrekten Händewaschen bzw. zur korrekten Händedesinfektion angebracht sein. </w:t>
      </w:r>
    </w:p>
    <w:p w14:paraId="221F980C" w14:textId="13CD369D" w:rsidR="004652A8" w:rsidRDefault="004652A8" w:rsidP="004652A8">
      <w:pPr>
        <w:pStyle w:val="Listenabsatz"/>
        <w:ind w:hanging="288"/>
      </w:pPr>
      <w:r>
        <w:t xml:space="preserve">Alle Personen in der Podologie-Praxis sollen sich regelmässig die Hände mit Wasser und Seife waschen. Dies insbesondere vor der Ankunft am Arbeitsplatz, zwischen der Bedienung von Patienten sowie vor und nach Pausen. An Arbeitsplätzen, wo dies nicht möglich ist, </w:t>
      </w:r>
      <w:r w:rsidR="000946BC">
        <w:t>soll</w:t>
      </w:r>
      <w:r>
        <w:t xml:space="preserve"> eine Händedesinfektion erfolgen.</w:t>
      </w:r>
      <w:r w:rsidRPr="00DC5847">
        <w:t xml:space="preserve"> </w:t>
      </w:r>
      <w:r>
        <w:t xml:space="preserve">In jedem Behandlungsraum </w:t>
      </w:r>
      <w:r w:rsidR="000946BC">
        <w:t>sollte</w:t>
      </w:r>
      <w:r>
        <w:t xml:space="preserve"> gut sichtbar ein Händedesinfektionsmittel platzier</w:t>
      </w:r>
      <w:r w:rsidR="00D51214">
        <w:t>t sein</w:t>
      </w:r>
      <w:r>
        <w:t>.</w:t>
      </w:r>
    </w:p>
    <w:p w14:paraId="7B6BDC38" w14:textId="0AAF8F33" w:rsidR="00D13B1F" w:rsidRDefault="003A5B78">
      <w:pPr>
        <w:pStyle w:val="berschrift1"/>
      </w:pPr>
      <w:r>
        <w:t>3</w:t>
      </w:r>
      <w:r w:rsidR="00C31870">
        <w:t>.</w:t>
      </w:r>
      <w:r>
        <w:t xml:space="preserve"> Reinigung</w:t>
      </w:r>
    </w:p>
    <w:p w14:paraId="73EC40BC" w14:textId="42B4CEFF" w:rsidR="00D13B1F" w:rsidRDefault="00F75195">
      <w:r>
        <w:t xml:space="preserve">Bedarfsgerechte, regelmässige Reinigung von </w:t>
      </w:r>
      <w:r w:rsidR="00D51214">
        <w:t xml:space="preserve">Kontaktflächen sowie </w:t>
      </w:r>
      <w:r>
        <w:t>Oberflächen und Gegenständen nach Gebrauch.</w:t>
      </w:r>
    </w:p>
    <w:p w14:paraId="497C57D2" w14:textId="77777777" w:rsidR="00D13B1F" w:rsidRDefault="003A5B78">
      <w:pPr>
        <w:pStyle w:val="berschrift2"/>
      </w:pPr>
      <w:r>
        <w:t>Lüften</w:t>
      </w:r>
    </w:p>
    <w:p w14:paraId="7438F36B" w14:textId="1D79BA9E" w:rsidR="00D13B1F" w:rsidRDefault="00742180" w:rsidP="00742180">
      <w:r>
        <w:t xml:space="preserve">Es ist </w:t>
      </w:r>
      <w:r w:rsidR="003A5B78">
        <w:t>für einen regelmässigen</w:t>
      </w:r>
      <w:r w:rsidR="0035423D">
        <w:t xml:space="preserve"> und</w:t>
      </w:r>
      <w:r w:rsidR="003A5B78">
        <w:t xml:space="preserve"> ausreichenden Luftaustausch in Arbeits</w:t>
      </w:r>
      <w:r>
        <w:t>- und Aufenthalts</w:t>
      </w:r>
      <w:r w:rsidR="003A5B78">
        <w:t>räume</w:t>
      </w:r>
      <w:r>
        <w:t>n</w:t>
      </w:r>
      <w:r w:rsidR="003A5B78">
        <w:t xml:space="preserve"> </w:t>
      </w:r>
      <w:r w:rsidR="00F75195">
        <w:t xml:space="preserve">zu </w:t>
      </w:r>
      <w:r w:rsidR="003A5B78">
        <w:t>sorgen</w:t>
      </w:r>
      <w:r>
        <w:t xml:space="preserve">. </w:t>
      </w:r>
      <w:r w:rsidR="00D51214">
        <w:t>Es wird empfohlen, d</w:t>
      </w:r>
      <w:r>
        <w:t>as Behandlungszimmer nach jedem Patienten gründlich zu lüften.</w:t>
      </w:r>
    </w:p>
    <w:p w14:paraId="47DF4C07" w14:textId="77777777" w:rsidR="00D13B1F" w:rsidRDefault="003A5B78">
      <w:pPr>
        <w:pStyle w:val="berschrift2"/>
      </w:pPr>
      <w:r>
        <w:t>Oberflächen und Gegenstände</w:t>
      </w:r>
    </w:p>
    <w:p w14:paraId="7C9DFC90" w14:textId="0E6017EB" w:rsidR="00D13B1F" w:rsidRDefault="00D51214" w:rsidP="00E27854">
      <w:pPr>
        <w:pStyle w:val="Listenabsatz"/>
        <w:numPr>
          <w:ilvl w:val="0"/>
          <w:numId w:val="0"/>
        </w:numPr>
      </w:pPr>
      <w:r>
        <w:t xml:space="preserve">Kontaktflächen </w:t>
      </w:r>
      <w:r w:rsidR="003A5B78">
        <w:t>(z.</w:t>
      </w:r>
      <w:r w:rsidR="00F75946">
        <w:t> </w:t>
      </w:r>
      <w:r w:rsidR="003A5B78">
        <w:t>B.</w:t>
      </w:r>
      <w:r w:rsidR="00F75195">
        <w:t xml:space="preserve"> Türgriffe, Rezeptionstisch,</w:t>
      </w:r>
      <w:r w:rsidR="003A5B78">
        <w:t xml:space="preserve"> Arbeitsflächen, Tastaturen, Telefone</w:t>
      </w:r>
      <w:r w:rsidR="00F75195">
        <w:t xml:space="preserve"> usw.</w:t>
      </w:r>
      <w:r w:rsidR="003A5B78">
        <w:t>) regelmässig mit einem handelsüblichen Reinigungsmittel reinigen</w:t>
      </w:r>
    </w:p>
    <w:p w14:paraId="682ABCFC" w14:textId="59DFF790" w:rsidR="00D13B1F" w:rsidRDefault="003A5B78">
      <w:pPr>
        <w:pStyle w:val="berschrift2"/>
      </w:pPr>
      <w:r>
        <w:t>Abfall</w:t>
      </w:r>
    </w:p>
    <w:p w14:paraId="62D53CF9" w14:textId="6DA58385" w:rsidR="00D51214" w:rsidRDefault="00D51214" w:rsidP="00E27854">
      <w:pPr>
        <w:pStyle w:val="Listenabsatz"/>
        <w:numPr>
          <w:ilvl w:val="0"/>
          <w:numId w:val="0"/>
        </w:numPr>
      </w:pPr>
      <w:r>
        <w:t>Es müssen genügend Abfalleimer bereitgestellt werden, namentlich zur Entsorgung von Taschentüchern und Gesichtsmasken.</w:t>
      </w:r>
    </w:p>
    <w:p w14:paraId="509474D3" w14:textId="1DE9B328" w:rsidR="00680CB1" w:rsidRPr="001404E8" w:rsidRDefault="00E27854" w:rsidP="00680CB1">
      <w:pPr>
        <w:pStyle w:val="berschrift2"/>
        <w:rPr>
          <w:bCs/>
          <w:caps/>
          <w:sz w:val="28"/>
        </w:rPr>
      </w:pPr>
      <w:r>
        <w:rPr>
          <w:bCs/>
          <w:caps/>
          <w:sz w:val="28"/>
        </w:rPr>
        <w:t>4</w:t>
      </w:r>
      <w:r w:rsidR="00C31870">
        <w:rPr>
          <w:bCs/>
          <w:caps/>
          <w:sz w:val="28"/>
        </w:rPr>
        <w:t>.</w:t>
      </w:r>
      <w:r w:rsidR="00680CB1" w:rsidRPr="001404E8">
        <w:rPr>
          <w:bCs/>
          <w:caps/>
          <w:sz w:val="28"/>
        </w:rPr>
        <w:t xml:space="preserve"> COVID-19 </w:t>
      </w:r>
      <w:r w:rsidR="00680CB1">
        <w:rPr>
          <w:bCs/>
          <w:caps/>
          <w:sz w:val="28"/>
        </w:rPr>
        <w:t>ER</w:t>
      </w:r>
      <w:r w:rsidR="00680CB1" w:rsidRPr="001404E8">
        <w:rPr>
          <w:bCs/>
          <w:caps/>
          <w:sz w:val="28"/>
        </w:rPr>
        <w:t>Krank</w:t>
      </w:r>
      <w:r w:rsidR="00680CB1">
        <w:rPr>
          <w:bCs/>
          <w:caps/>
          <w:sz w:val="28"/>
        </w:rPr>
        <w:t>T</w:t>
      </w:r>
      <w:r w:rsidR="00680CB1" w:rsidRPr="001404E8">
        <w:rPr>
          <w:bCs/>
          <w:caps/>
          <w:sz w:val="28"/>
        </w:rPr>
        <w:t xml:space="preserve">e </w:t>
      </w:r>
      <w:r w:rsidR="002C307E">
        <w:rPr>
          <w:bCs/>
          <w:caps/>
          <w:sz w:val="28"/>
        </w:rPr>
        <w:t>in der praxis</w:t>
      </w:r>
    </w:p>
    <w:p w14:paraId="62B8F00A" w14:textId="2BF7C9CA" w:rsidR="002C307E" w:rsidRDefault="00680CB1" w:rsidP="00680CB1">
      <w:pPr>
        <w:rPr>
          <w:rFonts w:eastAsia="Calibri"/>
        </w:rPr>
      </w:pPr>
      <w:r>
        <w:rPr>
          <w:rFonts w:eastAsia="Calibri"/>
        </w:rPr>
        <w:t>Kranke</w:t>
      </w:r>
      <w:r w:rsidR="006050AE">
        <w:rPr>
          <w:rFonts w:eastAsia="Calibri"/>
        </w:rPr>
        <w:t xml:space="preserve"> Mitarbeitende sollen nicht zur Arbeit erscheinen.</w:t>
      </w:r>
      <w:r>
        <w:rPr>
          <w:rFonts w:eastAsia="Calibri"/>
        </w:rPr>
        <w:t xml:space="preserve"> </w:t>
      </w:r>
      <w:r w:rsidR="006050AE">
        <w:rPr>
          <w:rFonts w:eastAsia="Calibri"/>
        </w:rPr>
        <w:t>Kranke Mitarbeitende sind</w:t>
      </w:r>
      <w:r w:rsidR="000946BC">
        <w:rPr>
          <w:rFonts w:eastAsia="Calibri"/>
        </w:rPr>
        <w:t xml:space="preserve"> mit Hygienemaske</w:t>
      </w:r>
      <w:r w:rsidR="006050AE">
        <w:rPr>
          <w:rFonts w:eastAsia="Calibri"/>
        </w:rPr>
        <w:t xml:space="preserve"> </w:t>
      </w:r>
      <w:r>
        <w:rPr>
          <w:rFonts w:eastAsia="Calibri"/>
        </w:rPr>
        <w:t>nach Hause</w:t>
      </w:r>
      <w:r w:rsidR="006050AE">
        <w:rPr>
          <w:rFonts w:eastAsia="Calibri"/>
        </w:rPr>
        <w:t xml:space="preserve"> zu</w:t>
      </w:r>
      <w:r>
        <w:rPr>
          <w:rFonts w:eastAsia="Calibri"/>
        </w:rPr>
        <w:t xml:space="preserve"> schicken und </w:t>
      </w:r>
      <w:r w:rsidR="000946BC">
        <w:rPr>
          <w:rFonts w:eastAsia="Calibri"/>
        </w:rPr>
        <w:t>zu informieren</w:t>
      </w:r>
      <w:r>
        <w:rPr>
          <w:rFonts w:eastAsia="Calibri"/>
        </w:rPr>
        <w:t xml:space="preserve">, die </w:t>
      </w:r>
      <w:r w:rsidR="000946BC">
        <w:rPr>
          <w:rFonts w:eastAsia="Calibri"/>
        </w:rPr>
        <w:t xml:space="preserve">Anweisungen </w:t>
      </w:r>
      <w:r w:rsidR="00475100">
        <w:rPr>
          <w:rFonts w:eastAsia="Calibri"/>
        </w:rPr>
        <w:t>betreffend Testen und</w:t>
      </w:r>
      <w:r w:rsidR="000946BC">
        <w:rPr>
          <w:rFonts w:eastAsia="Calibri"/>
        </w:rPr>
        <w:t xml:space="preserve"> </w:t>
      </w:r>
      <w:r>
        <w:rPr>
          <w:rFonts w:eastAsia="Calibri"/>
        </w:rPr>
        <w:t>Isolation gemäss BAG zu befolgen</w:t>
      </w:r>
      <w:r w:rsidR="000946BC">
        <w:rPr>
          <w:rFonts w:eastAsia="Calibri"/>
        </w:rPr>
        <w:t xml:space="preserve"> (vgl. </w:t>
      </w:r>
      <w:hyperlink r:id="rId17" w:history="1">
        <w:r w:rsidR="00E30DD2" w:rsidRPr="00E30DD2">
          <w:rPr>
            <w:rStyle w:val="Hyperlink"/>
            <w:rFonts w:eastAsia="Calibri"/>
          </w:rPr>
          <w:t>www.bag.admin.ch/testen</w:t>
        </w:r>
      </w:hyperlink>
      <w:r w:rsidR="00475100">
        <w:rPr>
          <w:rFonts w:eastAsia="Calibri"/>
        </w:rPr>
        <w:t xml:space="preserve"> bzw. </w:t>
      </w:r>
      <w:hyperlink r:id="rId18" w:history="1">
        <w:r w:rsidR="00624B7B" w:rsidRPr="00FB1429">
          <w:rPr>
            <w:rStyle w:val="Hyperlink"/>
            <w:rFonts w:eastAsia="Calibri"/>
          </w:rPr>
          <w:t>www.bag.admin.ch/isolation-und-quarantaene</w:t>
        </w:r>
      </w:hyperlink>
      <w:r w:rsidR="000946BC">
        <w:rPr>
          <w:rFonts w:eastAsia="Calibri"/>
        </w:rPr>
        <w:t>)</w:t>
      </w:r>
      <w:r>
        <w:rPr>
          <w:rFonts w:eastAsia="Calibri"/>
        </w:rPr>
        <w:t>.</w:t>
      </w:r>
      <w:r w:rsidR="00624B7B">
        <w:rPr>
          <w:rFonts w:eastAsia="Calibri"/>
        </w:rPr>
        <w:t xml:space="preserve"> </w:t>
      </w:r>
      <w:r w:rsidR="00624B7B" w:rsidRPr="00624B7B">
        <w:rPr>
          <w:rFonts w:eastAsia="Calibri"/>
        </w:rPr>
        <w:t>Die übrigen symptomfreien Mitarbeitenden arbeiten unter strikter Einhaltung der</w:t>
      </w:r>
      <w:r w:rsidR="00624B7B">
        <w:rPr>
          <w:rFonts w:eastAsia="Calibri"/>
        </w:rPr>
        <w:t xml:space="preserve"> </w:t>
      </w:r>
      <w:r w:rsidR="00624B7B" w:rsidRPr="00624B7B">
        <w:rPr>
          <w:rFonts w:eastAsia="Calibri"/>
        </w:rPr>
        <w:t>Hygienemassnahmen weiter</w:t>
      </w:r>
      <w:r w:rsidR="00624B7B">
        <w:rPr>
          <w:rFonts w:eastAsia="Calibri"/>
        </w:rPr>
        <w:t>.</w:t>
      </w:r>
      <w:r w:rsidR="004971A9">
        <w:rPr>
          <w:rFonts w:eastAsia="Calibri"/>
        </w:rPr>
        <w:t xml:space="preserve"> </w:t>
      </w:r>
      <w:r w:rsidR="002C307E">
        <w:rPr>
          <w:rFonts w:eastAsia="Calibri"/>
        </w:rPr>
        <w:t xml:space="preserve">Patienten </w:t>
      </w:r>
      <w:r w:rsidR="00E27854">
        <w:rPr>
          <w:rFonts w:eastAsia="Calibri"/>
        </w:rPr>
        <w:t xml:space="preserve">sollen </w:t>
      </w:r>
      <w:r w:rsidR="002C307E">
        <w:rPr>
          <w:rFonts w:eastAsia="Calibri"/>
        </w:rPr>
        <w:t>vor der Behandlung auf Krankheitssymptome erfrag</w:t>
      </w:r>
      <w:r w:rsidR="00E27854">
        <w:rPr>
          <w:rFonts w:eastAsia="Calibri"/>
        </w:rPr>
        <w:t>t werden</w:t>
      </w:r>
      <w:r w:rsidR="002C307E">
        <w:rPr>
          <w:rFonts w:eastAsia="Calibri"/>
        </w:rPr>
        <w:t>. Dazu erfolgt eine Anamnese am Patienten betreffend COVID-19: Fragen nach Symptomen (trockener Husten, Fieber</w:t>
      </w:r>
      <w:r w:rsidR="00AB7E1C">
        <w:rPr>
          <w:rFonts w:eastAsia="Calibri"/>
        </w:rPr>
        <w:t xml:space="preserve"> etc.</w:t>
      </w:r>
      <w:r w:rsidR="002C307E">
        <w:rPr>
          <w:rFonts w:eastAsia="Calibri"/>
        </w:rPr>
        <w:t xml:space="preserve">), Kontakten mit COVID-19 positiven Personen in den letzten zwei Wochen oder Quarantäne in den letzten zwei Wochen. Ein spezielles Formular </w:t>
      </w:r>
      <w:hyperlink r:id="rId19" w:history="1">
        <w:r w:rsidR="002C307E" w:rsidRPr="0047297A">
          <w:rPr>
            <w:rFonts w:cs="Arial"/>
            <w:szCs w:val="20"/>
          </w:rPr>
          <w:t>«Anamnese während der COVID-19-Pandemie»</w:t>
        </w:r>
      </w:hyperlink>
      <w:r w:rsidR="002C307E" w:rsidRPr="0047297A">
        <w:rPr>
          <w:rFonts w:eastAsia="Calibri"/>
          <w:color w:val="0070C0"/>
        </w:rPr>
        <w:t xml:space="preserve"> </w:t>
      </w:r>
      <w:r w:rsidR="002C307E">
        <w:rPr>
          <w:rFonts w:eastAsia="Calibri"/>
        </w:rPr>
        <w:t>ist auf der Webseite des Schweizerischen Podologen-Verbandes SPV aufgeschaltet.</w:t>
      </w:r>
      <w:r w:rsidR="00B54B5C">
        <w:rPr>
          <w:rFonts w:eastAsia="Calibri"/>
        </w:rPr>
        <w:t xml:space="preserve"> Es wird empfohlen, den Anamnesebogen in der KG des Patienten aufzubewahren.</w:t>
      </w:r>
    </w:p>
    <w:p w14:paraId="7E4D5A76" w14:textId="78945B5F" w:rsidR="00261193" w:rsidRDefault="00261193" w:rsidP="00680CB1">
      <w:pPr>
        <w:rPr>
          <w:rFonts w:eastAsia="Calibri"/>
        </w:rPr>
      </w:pPr>
    </w:p>
    <w:p w14:paraId="6E824B1D" w14:textId="77777777" w:rsidR="00261193" w:rsidRDefault="00261193" w:rsidP="00680CB1">
      <w:pPr>
        <w:rPr>
          <w:rFonts w:eastAsia="Calibri"/>
        </w:rPr>
      </w:pPr>
    </w:p>
    <w:p w14:paraId="2A5A8F48" w14:textId="74F85D52" w:rsidR="00680CB1" w:rsidRDefault="00D46829" w:rsidP="00680CB1">
      <w:pPr>
        <w:pStyle w:val="berschrift1"/>
      </w:pPr>
      <w:r>
        <w:lastRenderedPageBreak/>
        <w:t>5</w:t>
      </w:r>
      <w:r w:rsidR="00C31870">
        <w:t>.</w:t>
      </w:r>
      <w:r w:rsidR="00680CB1">
        <w:t xml:space="preserve"> Besondere </w:t>
      </w:r>
      <w:r w:rsidR="006050AE">
        <w:t>Schutz- und Hygienemassnahmen</w:t>
      </w:r>
    </w:p>
    <w:p w14:paraId="6F378B87" w14:textId="5A893DE7" w:rsidR="00680CB1" w:rsidRDefault="006050AE" w:rsidP="00680CB1">
      <w:r>
        <w:t>Die Mitarbeitenden sind über persönliche und arbeitsplatzbezogene Schutzmassnahmen zu informieren und diese sind an die jeweiligen Empfehlungen des BAG anzupassen.</w:t>
      </w:r>
    </w:p>
    <w:p w14:paraId="5E18A6D3" w14:textId="7DECF08F" w:rsidR="00C15E72" w:rsidRDefault="00C15E72" w:rsidP="00C15E72">
      <w:pPr>
        <w:pStyle w:val="berschrift2"/>
      </w:pPr>
      <w:r>
        <w:t>Besonders gefährdete Mitarbeitende</w:t>
      </w:r>
    </w:p>
    <w:p w14:paraId="72288FB9" w14:textId="199B7651" w:rsidR="00C15E72" w:rsidRDefault="00C15E72" w:rsidP="00B8413F">
      <w:r w:rsidRPr="00C15E72">
        <w:t xml:space="preserve">Als besonders gefährdete Personen gelten gemäss Art. 27a Abs. 10 der Covid-19-Verordnung 3 schwangere Frauen sowie Personen, die </w:t>
      </w:r>
      <w:r w:rsidR="00E30DD2">
        <w:t>Erkrankungen oder genetische Anomalien gemäss Anhang 7 der Covid-19-Verordnung 3 aufweisen (dazu gehören insbesondere Bluthochdruck, Diabetes, Herz-Kreislauf-Erkrankungen, Krebs oder Trisomie 21). Nicht als besonders gefährdet gelten gemäss Abs. 10</w:t>
      </w:r>
      <w:r w:rsidR="00E30DD2" w:rsidRPr="00261193">
        <w:rPr>
          <w:vertAlign w:val="superscript"/>
        </w:rPr>
        <w:t>bis</w:t>
      </w:r>
      <w:r w:rsidR="00E30DD2">
        <w:t xml:space="preserve"> Personen, die </w:t>
      </w:r>
      <w:r w:rsidRPr="00C15E72">
        <w:t>gegen Covid-19 geimpft sind</w:t>
      </w:r>
      <w:r w:rsidR="00C27186">
        <w:t>, während 12 Monaten ab vollständig erfolgter Impfung</w:t>
      </w:r>
      <w:r w:rsidR="00E30DD2">
        <w:t xml:space="preserve"> oder </w:t>
      </w:r>
      <w:r w:rsidR="00C27186">
        <w:t xml:space="preserve">Personen, die </w:t>
      </w:r>
      <w:r w:rsidR="00E30DD2">
        <w:t>sich mit Sars-Cov-2 angesteckt haben und als genesen gelten, während 6 Monaten nach der Aufhebung einer Isolation durch die zuständige Behörde.</w:t>
      </w:r>
      <w:r w:rsidRPr="00C15E72">
        <w:t xml:space="preserve"> </w:t>
      </w:r>
    </w:p>
    <w:p w14:paraId="6C4747B8" w14:textId="57923B0F" w:rsidR="00C15E72" w:rsidRDefault="00C15E72" w:rsidP="00C15E72">
      <w:r>
        <w:t>Der Schutz besonders gefährdeter Mitarbeitenden ist in Art. 27a der Covid-19-Verordnung 3 ausführlich geregelt. Folgende Massnahmen sind im Sinne einer Kaskade zu ergreifen:</w:t>
      </w:r>
    </w:p>
    <w:p w14:paraId="1FF09CAC" w14:textId="4C348E93" w:rsidR="00C15E72" w:rsidRDefault="00C15E72" w:rsidP="00C15E72">
      <w:pPr>
        <w:pStyle w:val="Listenabsatz"/>
        <w:numPr>
          <w:ilvl w:val="0"/>
          <w:numId w:val="23"/>
        </w:numPr>
      </w:pPr>
      <w:r>
        <w:t xml:space="preserve">Wenn immer möglich sind besonders gefährdeten </w:t>
      </w:r>
      <w:r w:rsidR="00B8413F">
        <w:t>Mitarbeitenden</w:t>
      </w:r>
      <w:r>
        <w:t xml:space="preserve"> Arbeiten zu übertragen, die sie von zuhause aus erledigen können.</w:t>
      </w:r>
    </w:p>
    <w:p w14:paraId="29BA15B5" w14:textId="2349B446" w:rsidR="00C15E72" w:rsidRDefault="00C15E72" w:rsidP="00C15E72">
      <w:pPr>
        <w:pStyle w:val="Listenabsatz"/>
        <w:numPr>
          <w:ilvl w:val="0"/>
          <w:numId w:val="23"/>
        </w:numPr>
      </w:pPr>
      <w:r>
        <w:t>Ist keine Arbeit vorhanden, die zuhause erledigt werden kann, d</w:t>
      </w:r>
      <w:r w:rsidR="00B8413F">
        <w:t>ürfen die betreffenden Mitarbeitenden vor Ort beschäftigt werden, wenn sie in einem Einzelraum oder einem klar abgegrenzten Arbeitsbereich ohne engen Kontakt zu anderen Personen beschäftigt werden können.</w:t>
      </w:r>
    </w:p>
    <w:p w14:paraId="5D95B918" w14:textId="39EBDD73" w:rsidR="00B8413F" w:rsidRDefault="00B8413F" w:rsidP="00C15E72">
      <w:pPr>
        <w:pStyle w:val="Listenabsatz"/>
        <w:numPr>
          <w:ilvl w:val="0"/>
          <w:numId w:val="23"/>
        </w:numPr>
      </w:pPr>
      <w:r>
        <w:t>Ist auch das nicht möglich und erfordert der Betrieb die Präsenz der besonders gefährdeten Mitarbeitenden, so können diese Mitarbeitenden auch für Arbeiten eingesetzt werden, bei denen ein enger Kontakt nicht jederzeit vermieden werden kann. In diesem Fall sind die nötigen Schutzmassnahmen nach dem STOP-Prinzip zu ergreifen.</w:t>
      </w:r>
    </w:p>
    <w:p w14:paraId="289B5E65" w14:textId="7124DCFF" w:rsidR="00B8413F" w:rsidRPr="00C15E72" w:rsidRDefault="00B8413F" w:rsidP="00B8413F">
      <w:pPr>
        <w:pStyle w:val="Listenabsatz"/>
        <w:numPr>
          <w:ilvl w:val="0"/>
          <w:numId w:val="23"/>
        </w:numPr>
        <w:spacing w:line="260" w:lineRule="exact"/>
        <w:ind w:left="714" w:hanging="357"/>
      </w:pPr>
      <w:r>
        <w:t>Ist es nicht möglich, die betreffenden Mitarbeitenden nach den Absätzen 1-3 zu beschäftigen, sind sie von ihrer Arbeitspflicht unter voller Lohnfortzahlung zu befreien.</w:t>
      </w:r>
    </w:p>
    <w:p w14:paraId="65CCBDFF" w14:textId="67DA7497" w:rsidR="00C15E72" w:rsidRDefault="00B8413F" w:rsidP="00B8413F">
      <w:r w:rsidRPr="00B8413F">
        <w:t xml:space="preserve">Der Arbeitgeber muss die betroffenen </w:t>
      </w:r>
      <w:r>
        <w:t>Mitarbeitenden</w:t>
      </w:r>
      <w:r w:rsidRPr="00B8413F">
        <w:t xml:space="preserve"> vor Erlass der Massnahmen anhören und die beschlossenen Massnahmen schriftlich mitteilen.</w:t>
      </w:r>
    </w:p>
    <w:p w14:paraId="40F0BA18" w14:textId="77777777" w:rsidR="00680CB1" w:rsidRDefault="00680CB1" w:rsidP="00680CB1">
      <w:pPr>
        <w:pStyle w:val="berschrift2"/>
      </w:pPr>
      <w:r>
        <w:t>Persönliches Schutzmaterial</w:t>
      </w:r>
    </w:p>
    <w:p w14:paraId="789139AC" w14:textId="65216317" w:rsidR="006050AE" w:rsidRDefault="006050AE" w:rsidP="006050AE">
      <w:r>
        <w:t xml:space="preserve">Das Praxis-Personal kennt den richtigen Umgang mit persönlichem Schutzmaterial. Ansonsten sind </w:t>
      </w:r>
      <w:r w:rsidR="002C307E">
        <w:t>sie</w:t>
      </w:r>
      <w:r>
        <w:t xml:space="preserve"> im Umgang mit persönlichem Schutzmaterial zu schulen. Einwegmaterial muss richtig angezogen, verwendet und entsorgt werden. Wiederverwendbare Gegenstände sind korrekt zu desinfizieren.</w:t>
      </w:r>
    </w:p>
    <w:p w14:paraId="63A02AFE" w14:textId="35B0C79E" w:rsidR="00F75946" w:rsidRPr="00F934DB" w:rsidRDefault="002C307E" w:rsidP="00F75946">
      <w:pPr>
        <w:pStyle w:val="berschrift2"/>
      </w:pPr>
      <w:r>
        <w:t>Persönliche Schutz- und Hygienemassnahmen</w:t>
      </w:r>
    </w:p>
    <w:p w14:paraId="129E4BE3" w14:textId="049EBF79" w:rsidR="00F75946" w:rsidRDefault="002C307E" w:rsidP="00F75946">
      <w:r>
        <w:t xml:space="preserve">Schulterlange Haare sind zu einem </w:t>
      </w:r>
      <w:r w:rsidR="004573A1">
        <w:t>Pferde</w:t>
      </w:r>
      <w:r>
        <w:t>schwanz zusammenzubinden und bei längeren Haaren sind diese zu einem Knoten aufzustecken oder unter einer Haarhaube zu tragen.</w:t>
      </w:r>
    </w:p>
    <w:p w14:paraId="7FCA4EAD" w14:textId="09221282" w:rsidR="002C307E" w:rsidRDefault="002C307E" w:rsidP="00F75946">
      <w:r>
        <w:t>Die Fingernägel sind kurz und unlackiert.</w:t>
      </w:r>
    </w:p>
    <w:p w14:paraId="7E3178D9" w14:textId="350C900D" w:rsidR="00AC144D" w:rsidRPr="00F934DB" w:rsidRDefault="00AC144D" w:rsidP="00AC144D">
      <w:pPr>
        <w:pStyle w:val="berschrift2"/>
      </w:pPr>
      <w:r>
        <w:t>Schutz- und Hygienemassnahmen bei gegen Covid-19 geimpften Personen</w:t>
      </w:r>
    </w:p>
    <w:p w14:paraId="5907AF1B" w14:textId="0E8971FF" w:rsidR="00846DEA" w:rsidRDefault="00624B7B" w:rsidP="00F75946">
      <w:pPr>
        <w:rPr>
          <w:b/>
        </w:rPr>
      </w:pPr>
      <w:r>
        <w:rPr>
          <w:bCs/>
        </w:rPr>
        <w:t xml:space="preserve">Es wird dem Praxispersonal empfohlen sich bei Möglichkeit impfen zu lassen. Die Impfung dient zur Sicherstellung der Gesundheitsversorgung und ist ein weiteres Element zum Schutz vor Covid-19. </w:t>
      </w:r>
      <w:r>
        <w:t xml:space="preserve">Sie kann jedoch die geltenden Präventionsmassnahmen wie Abstand, Hygiene und Masken und die weiteren Schutzmassnahmen inkl. Quarantäne nicht ersetzen. </w:t>
      </w:r>
      <w:r w:rsidR="00AC144D" w:rsidRPr="00AC144D">
        <w:rPr>
          <w:b/>
        </w:rPr>
        <w:t xml:space="preserve">Das </w:t>
      </w:r>
      <w:r w:rsidR="00AC144D">
        <w:rPr>
          <w:b/>
        </w:rPr>
        <w:t xml:space="preserve">vorliegende </w:t>
      </w:r>
      <w:r w:rsidR="00AC144D" w:rsidRPr="00AC144D">
        <w:rPr>
          <w:b/>
        </w:rPr>
        <w:t xml:space="preserve">Schutzkonzept ist also auch für geimpfte </w:t>
      </w:r>
      <w:r w:rsidR="00AC144D">
        <w:rPr>
          <w:b/>
        </w:rPr>
        <w:t>Mitarbeitende</w:t>
      </w:r>
      <w:r w:rsidR="00AC144D" w:rsidRPr="00AC144D">
        <w:rPr>
          <w:b/>
        </w:rPr>
        <w:t xml:space="preserve"> verpflichtend.</w:t>
      </w:r>
    </w:p>
    <w:p w14:paraId="5DD1EF5F" w14:textId="5418A547" w:rsidR="00D13B1F" w:rsidRDefault="00D46829">
      <w:pPr>
        <w:pStyle w:val="berschrift1"/>
      </w:pPr>
      <w:r>
        <w:lastRenderedPageBreak/>
        <w:t>6</w:t>
      </w:r>
      <w:r w:rsidR="00C31870">
        <w:t>.</w:t>
      </w:r>
      <w:r w:rsidR="003A5B78">
        <w:t xml:space="preserve"> Information</w:t>
      </w:r>
    </w:p>
    <w:p w14:paraId="7637F085" w14:textId="3D59EF7D" w:rsidR="008E5E9D" w:rsidRPr="00967239" w:rsidRDefault="003A5B78" w:rsidP="00967239">
      <w:r>
        <w:t>Information der Mitarbeitenden</w:t>
      </w:r>
      <w:r w:rsidR="00967239">
        <w:t>, der Patienten</w:t>
      </w:r>
      <w:r>
        <w:t xml:space="preserve"> und </w:t>
      </w:r>
      <w:r w:rsidR="0035423D">
        <w:t>weiteren</w:t>
      </w:r>
      <w:r>
        <w:t xml:space="preserve"> betroffenen Personen über die</w:t>
      </w:r>
      <w:r w:rsidR="00E27854">
        <w:t xml:space="preserve"> für die Podologie-Praxis geltenden</w:t>
      </w:r>
      <w:r>
        <w:t xml:space="preserve"> Richtlinien und Massnahmen</w:t>
      </w:r>
      <w:r w:rsidR="00967239">
        <w:t>.</w:t>
      </w:r>
    </w:p>
    <w:p w14:paraId="74069623" w14:textId="3980B2E8" w:rsidR="00D13B1F" w:rsidRDefault="003A5B78">
      <w:pPr>
        <w:pStyle w:val="berschrift2"/>
      </w:pPr>
      <w:r>
        <w:t xml:space="preserve">Information der </w:t>
      </w:r>
      <w:r w:rsidR="00967239">
        <w:t>Patienten</w:t>
      </w:r>
    </w:p>
    <w:p w14:paraId="0EA6C899" w14:textId="4A702D6E" w:rsidR="00967239" w:rsidRDefault="00967239" w:rsidP="00AB7E1C">
      <w:pPr>
        <w:pStyle w:val="Listenabsatz"/>
        <w:ind w:left="714" w:hanging="288"/>
      </w:pPr>
      <w:r>
        <w:t xml:space="preserve">Vor dem Praxiseingang </w:t>
      </w:r>
      <w:r w:rsidR="00E27854">
        <w:t xml:space="preserve">sollte </w:t>
      </w:r>
      <w:r>
        <w:t xml:space="preserve">ein Hinweis </w:t>
      </w:r>
      <w:r w:rsidR="00E27854">
        <w:t>angebracht werden</w:t>
      </w:r>
      <w:r>
        <w:t>, dass Personen mit Symptomen (Fieber, Husten</w:t>
      </w:r>
      <w:r w:rsidR="00AB7E1C">
        <w:t xml:space="preserve"> etc.</w:t>
      </w:r>
      <w:r>
        <w:t>) oder bei Verdacht auf eine Infektionskrankheit die Praxis nicht betreten dürfen</w:t>
      </w:r>
      <w:r w:rsidR="00F4418C">
        <w:t xml:space="preserve"> und die Anweisungen </w:t>
      </w:r>
      <w:r w:rsidR="00FE4454">
        <w:t>betreffend Testen und</w:t>
      </w:r>
      <w:r w:rsidR="00F4418C">
        <w:t xml:space="preserve"> Isolation gemäss BAG befolgen sollen</w:t>
      </w:r>
      <w:r>
        <w:t>.</w:t>
      </w:r>
    </w:p>
    <w:p w14:paraId="0444E843" w14:textId="77777777" w:rsidR="00D13B1F" w:rsidRDefault="003A5B78" w:rsidP="00C763B6">
      <w:pPr>
        <w:pStyle w:val="Listenabsatz"/>
        <w:ind w:hanging="288"/>
      </w:pPr>
      <w:r>
        <w:t>Aushang der Schutzmassnahmen gemäss BAG bei jedem Eingang</w:t>
      </w:r>
    </w:p>
    <w:p w14:paraId="0A3597C8" w14:textId="77777777" w:rsidR="00D13B1F" w:rsidRDefault="003A5B78">
      <w:pPr>
        <w:pStyle w:val="berschrift2"/>
      </w:pPr>
      <w:r>
        <w:t>Information der Mitarbeitenden</w:t>
      </w:r>
    </w:p>
    <w:p w14:paraId="64CFF673" w14:textId="79D893A0" w:rsidR="00967239" w:rsidRDefault="00967239">
      <w:r>
        <w:t>Die Mitarbeitenden sind über persönliche und arbeitsplatzbezogene Schutzmassnahmen zu informieren und diese sind an die jeweils aktuellen Empfehlungen des BAG anzupassen.</w:t>
      </w:r>
    </w:p>
    <w:p w14:paraId="65EFAF0F" w14:textId="4A30340A" w:rsidR="00D13B1F" w:rsidRDefault="00D46829">
      <w:pPr>
        <w:pStyle w:val="berschrift1"/>
      </w:pPr>
      <w:r>
        <w:t>7</w:t>
      </w:r>
      <w:r w:rsidR="00C31870">
        <w:t>.</w:t>
      </w:r>
      <w:r w:rsidR="003A5B78">
        <w:t xml:space="preserve"> Management</w:t>
      </w:r>
    </w:p>
    <w:p w14:paraId="371BCADC" w14:textId="29DCA61C" w:rsidR="00D13B1F" w:rsidRDefault="00967239">
      <w:r>
        <w:t>U</w:t>
      </w:r>
      <w:r w:rsidR="003A5B78">
        <w:t>m die Schutzmassnahmen effizient umzusetzen und anzupassen</w:t>
      </w:r>
      <w:r>
        <w:t xml:space="preserve"> </w:t>
      </w:r>
      <w:r w:rsidR="00E27854">
        <w:t xml:space="preserve">sollten </w:t>
      </w:r>
      <w:r>
        <w:t xml:space="preserve">folgende Massnahmen im Management </w:t>
      </w:r>
      <w:r w:rsidR="00E27854">
        <w:t>ergriffen werden</w:t>
      </w:r>
      <w:r>
        <w:t>:</w:t>
      </w:r>
    </w:p>
    <w:p w14:paraId="4630385E" w14:textId="14DD27B9" w:rsidR="00D13B1F" w:rsidRDefault="00967239" w:rsidP="00C763B6">
      <w:pPr>
        <w:pStyle w:val="Listenabsatz"/>
        <w:ind w:hanging="288"/>
      </w:pPr>
      <w:r>
        <w:t>R</w:t>
      </w:r>
      <w:r w:rsidR="003A5B78">
        <w:t xml:space="preserve">egelmässige Instruktion der Mitarbeitenden über Hygienemassnahmen, Umgang mit Schutzmasken und </w:t>
      </w:r>
      <w:r w:rsidR="0035423D">
        <w:t xml:space="preserve">einen </w:t>
      </w:r>
      <w:r w:rsidR="003A5B78">
        <w:t xml:space="preserve">sicheren Umgang mit </w:t>
      </w:r>
      <w:r w:rsidR="0035423D">
        <w:t>de</w:t>
      </w:r>
      <w:r>
        <w:t>n Patienten</w:t>
      </w:r>
    </w:p>
    <w:p w14:paraId="42EF3BC6" w14:textId="77777777" w:rsidR="00D13B1F" w:rsidRDefault="003A5B78" w:rsidP="00C763B6">
      <w:pPr>
        <w:pStyle w:val="Listenabsatz"/>
        <w:ind w:hanging="288"/>
      </w:pPr>
      <w:r>
        <w:t>Seifenspender und Einweghandtücher regelmässig nachfüllen und auf genügenden Vorrat achten</w:t>
      </w:r>
    </w:p>
    <w:p w14:paraId="6ED4FBA9" w14:textId="13607E78" w:rsidR="00D13B1F" w:rsidRDefault="003A5B78" w:rsidP="00C763B6">
      <w:pPr>
        <w:pStyle w:val="Listenabsatz"/>
        <w:ind w:hanging="288"/>
      </w:pPr>
      <w:r>
        <w:t xml:space="preserve">Desinfektionsmittel (für Hände), sowie Reinigungsmittel (für </w:t>
      </w:r>
      <w:r w:rsidR="00E27854">
        <w:t>Kontaktflächen</w:t>
      </w:r>
      <w:r>
        <w:t>) regelmässig kontrollieren und nachfüllen</w:t>
      </w:r>
    </w:p>
    <w:p w14:paraId="7BC76F56" w14:textId="2E4F98C3" w:rsidR="00D13B1F" w:rsidRDefault="003A5B78" w:rsidP="00C763B6">
      <w:pPr>
        <w:pStyle w:val="Listenabsatz"/>
        <w:ind w:hanging="288"/>
      </w:pPr>
      <w:r>
        <w:t>Bestand von Hygienemasken regelmässig kontrollieren und nachfüllen</w:t>
      </w:r>
    </w:p>
    <w:p w14:paraId="3EA43506" w14:textId="1174069F" w:rsidR="00EC60B2" w:rsidRDefault="00EC60B2" w:rsidP="00C763B6">
      <w:pPr>
        <w:pStyle w:val="Listenabsatz"/>
        <w:ind w:hanging="288"/>
      </w:pPr>
      <w:r>
        <w:t>Für alle Materialien (Seife, Einweghandtücher, Desinfektionsmittel, Reinigungsmittel und Hygienemasken) muss ein Lagerbestand von mindestens 3 Monaten sichergestellt werden.</w:t>
      </w:r>
    </w:p>
    <w:p w14:paraId="5909C81E" w14:textId="1EA178F6" w:rsidR="00967239" w:rsidRDefault="00967239" w:rsidP="00967239"/>
    <w:p w14:paraId="10946672" w14:textId="761BC35E" w:rsidR="00BA6553" w:rsidRPr="008355AD" w:rsidRDefault="00BA6553" w:rsidP="008355AD">
      <w:pPr>
        <w:pStyle w:val="berschrift1"/>
      </w:pPr>
      <w:r w:rsidRPr="008355AD">
        <w:t>WEITERführende INFORMATIONEN</w:t>
      </w:r>
    </w:p>
    <w:p w14:paraId="437317B8" w14:textId="77777777" w:rsidR="00BA6553" w:rsidRDefault="00BA6553" w:rsidP="00BA6553">
      <w:r>
        <w:t>Bundesamt für Gesundheit, Informationen für Gesundheitsfachpersonen:</w:t>
      </w:r>
    </w:p>
    <w:p w14:paraId="558B3266" w14:textId="6A290A0A" w:rsidR="00BA6553" w:rsidRPr="00BA6553" w:rsidRDefault="008F501C" w:rsidP="00BA6553">
      <w:pPr>
        <w:rPr>
          <w:color w:val="0070C0"/>
        </w:rPr>
      </w:pPr>
      <w:hyperlink r:id="rId20" w:history="1">
        <w:r w:rsidR="00BA6553" w:rsidRPr="00BA6553">
          <w:rPr>
            <w:rStyle w:val="Hyperlink"/>
            <w:color w:val="0070C0"/>
          </w:rPr>
          <w:t>https://www.bag.admin.ch/bag/de/home/krankheiten/ausbrueche-epidemien-pandemien/aktuelle-ausbrueche-epidemien/novel-cov/information-fuer-die-aerzteschaft.html</w:t>
        </w:r>
      </w:hyperlink>
      <w:r w:rsidR="00BA6553" w:rsidRPr="00BA6553">
        <w:rPr>
          <w:color w:val="0070C0"/>
        </w:rPr>
        <w:t xml:space="preserve"> </w:t>
      </w:r>
    </w:p>
    <w:p w14:paraId="43F46491" w14:textId="77777777" w:rsidR="00BA6553" w:rsidRDefault="00BA6553" w:rsidP="00BA6553"/>
    <w:p w14:paraId="6CDFCD8D" w14:textId="2E59AD3D" w:rsidR="00004D31" w:rsidRDefault="00BA6553" w:rsidP="00410C1C">
      <w:pPr>
        <w:rPr>
          <w:color w:val="0070C0"/>
        </w:rPr>
      </w:pPr>
      <w:r>
        <w:t xml:space="preserve">Schweizerischer Podologen-Verband: </w:t>
      </w:r>
      <w:hyperlink r:id="rId21" w:history="1">
        <w:r w:rsidRPr="00BA6553">
          <w:rPr>
            <w:rStyle w:val="Hyperlink"/>
            <w:color w:val="0070C0"/>
          </w:rPr>
          <w:t>www.podologie.ch</w:t>
        </w:r>
      </w:hyperlink>
      <w:r w:rsidRPr="00BA6553">
        <w:rPr>
          <w:color w:val="0070C0"/>
        </w:rPr>
        <w:t xml:space="preserve"> </w:t>
      </w:r>
      <w:r w:rsidR="00004D31">
        <w:rPr>
          <w:color w:val="0070C0"/>
        </w:rPr>
        <w:br w:type="page"/>
      </w:r>
    </w:p>
    <w:p w14:paraId="00B4F6A4" w14:textId="43239E5D" w:rsidR="00004D31" w:rsidRDefault="00004D31" w:rsidP="00004D31">
      <w:pPr>
        <w:pStyle w:val="Titel"/>
        <w:pBdr>
          <w:bottom w:val="single" w:sz="4" w:space="1" w:color="548DD4" w:themeColor="text2" w:themeTint="99"/>
        </w:pBdr>
        <w:jc w:val="left"/>
        <w:rPr>
          <w:b/>
        </w:rPr>
      </w:pPr>
      <w:r>
        <w:lastRenderedPageBreak/>
        <w:t xml:space="preserve">Schutzkonzept für den </w:t>
      </w:r>
      <w:r w:rsidRPr="00284C5B">
        <w:t>Betrieb</w:t>
      </w:r>
      <w:r>
        <w:t xml:space="preserve"> einer podologie-praxis</w:t>
      </w:r>
      <w:r w:rsidRPr="00284C5B">
        <w:t xml:space="preserve"> unter COVID-19</w:t>
      </w:r>
      <w:r>
        <w:t xml:space="preserve">: </w:t>
      </w:r>
      <w:r>
        <w:rPr>
          <w:b/>
        </w:rPr>
        <w:t>Betriebsspezifische ergänzungen</w:t>
      </w:r>
    </w:p>
    <w:p w14:paraId="487F2057" w14:textId="7525D75A" w:rsidR="00004D31" w:rsidRDefault="00004D31" w:rsidP="00004D31">
      <w:pPr>
        <w:rPr>
          <w:lang w:eastAsia="de-CH"/>
        </w:rPr>
      </w:pPr>
      <w:r>
        <w:rPr>
          <w:lang w:eastAsia="de-CH"/>
        </w:rPr>
        <w:t xml:space="preserve">Die Betriebe </w:t>
      </w:r>
      <w:r w:rsidR="005F7840">
        <w:rPr>
          <w:lang w:eastAsia="de-CH"/>
        </w:rPr>
        <w:t>sollen</w:t>
      </w:r>
      <w:r>
        <w:rPr>
          <w:lang w:eastAsia="de-CH"/>
        </w:rPr>
        <w:t xml:space="preserve"> das vom Schweizerischen Podologen-Verband SPV vorgelegte Grobkonzept anhand der betriebsspezifischen Gegebenheiten anpassen und spezifizieren. In den untenstehenden Tabellen können zu jeder Kategorie konkrete Massnahmen ergänzt werden.</w:t>
      </w:r>
    </w:p>
    <w:p w14:paraId="33155BA4" w14:textId="1498DB3F" w:rsidR="005F7840" w:rsidRPr="00004D31" w:rsidRDefault="005F7840" w:rsidP="005F7840">
      <w:pPr>
        <w:pStyle w:val="berschrift1"/>
        <w:rPr>
          <w:rFonts w:eastAsia="Calibri"/>
        </w:rPr>
      </w:pPr>
      <w:r>
        <w:t>1</w:t>
      </w:r>
      <w:r w:rsidRPr="00004D31">
        <w:t>. Distanz halten</w:t>
      </w:r>
    </w:p>
    <w:tbl>
      <w:tblPr>
        <w:tblStyle w:val="EinfacheTabelle11"/>
        <w:tblW w:w="0" w:type="auto"/>
        <w:tblInd w:w="0" w:type="dxa"/>
        <w:tblLook w:val="04A0" w:firstRow="1" w:lastRow="0" w:firstColumn="1" w:lastColumn="0" w:noHBand="0" w:noVBand="1"/>
      </w:tblPr>
      <w:tblGrid>
        <w:gridCol w:w="9061"/>
      </w:tblGrid>
      <w:tr w:rsidR="005F7840" w:rsidRPr="00004D31" w14:paraId="4AF97BFE" w14:textId="77777777" w:rsidTr="00993EF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55697D51" w14:textId="77777777" w:rsidR="005F7840" w:rsidRPr="00004D31" w:rsidRDefault="005F7840" w:rsidP="00993EF2">
            <w:pPr>
              <w:spacing w:after="0"/>
            </w:pPr>
            <w:r w:rsidRPr="00004D31">
              <w:t>Massnahmen</w:t>
            </w:r>
          </w:p>
        </w:tc>
      </w:tr>
      <w:tr w:rsidR="005F7840" w:rsidRPr="00004D31" w14:paraId="60A6008E" w14:textId="77777777" w:rsidTr="00993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6AADE" w14:textId="77777777" w:rsidR="005F7840" w:rsidRPr="00004D31" w:rsidRDefault="005F7840" w:rsidP="00993EF2"/>
        </w:tc>
      </w:tr>
      <w:tr w:rsidR="005F7840" w:rsidRPr="00004D31" w14:paraId="7ACA2138" w14:textId="77777777" w:rsidTr="00993EF2">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035BB" w14:textId="77777777" w:rsidR="005F7840" w:rsidRPr="00004D31" w:rsidRDefault="005F7840" w:rsidP="00993EF2"/>
        </w:tc>
      </w:tr>
      <w:tr w:rsidR="005F7840" w:rsidRPr="00004D31" w14:paraId="601AF1AD" w14:textId="77777777" w:rsidTr="00993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95CD4" w14:textId="77777777" w:rsidR="005F7840" w:rsidRPr="00004D31" w:rsidRDefault="005F7840" w:rsidP="00993EF2"/>
        </w:tc>
      </w:tr>
    </w:tbl>
    <w:p w14:paraId="38DABFF4" w14:textId="471FAF3E" w:rsidR="00004D31" w:rsidRPr="00004D31" w:rsidRDefault="005F7840" w:rsidP="00004D31">
      <w:pPr>
        <w:pStyle w:val="berschrift1"/>
      </w:pPr>
      <w:r>
        <w:t>2</w:t>
      </w:r>
      <w:r w:rsidR="00004D31" w:rsidRPr="00004D31">
        <w:t>. Händehygiene</w:t>
      </w:r>
    </w:p>
    <w:tbl>
      <w:tblPr>
        <w:tblStyle w:val="EinfacheTabelle11"/>
        <w:tblW w:w="0" w:type="auto"/>
        <w:tblInd w:w="0" w:type="dxa"/>
        <w:tblLook w:val="0420" w:firstRow="1" w:lastRow="0" w:firstColumn="0" w:lastColumn="0" w:noHBand="0" w:noVBand="1"/>
      </w:tblPr>
      <w:tblGrid>
        <w:gridCol w:w="9061"/>
      </w:tblGrid>
      <w:tr w:rsidR="00004D31" w:rsidRPr="00004D31" w14:paraId="1D341E18"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765B074D" w14:textId="77777777" w:rsidR="00004D31" w:rsidRPr="00004D31" w:rsidRDefault="00004D31" w:rsidP="00004D31">
            <w:pPr>
              <w:spacing w:after="0"/>
            </w:pPr>
            <w:r w:rsidRPr="00004D31">
              <w:t>Massnahmen</w:t>
            </w:r>
          </w:p>
        </w:tc>
      </w:tr>
      <w:tr w:rsidR="00004D31" w:rsidRPr="00004D31" w14:paraId="27AF5EF0" w14:textId="77777777" w:rsidTr="00004D31">
        <w:trPr>
          <w:cnfStyle w:val="000000100000" w:firstRow="0" w:lastRow="0" w:firstColumn="0" w:lastColumn="0" w:oddVBand="0" w:evenVBand="0" w:oddHBand="1" w:evenHBand="0" w:firstRowFirstColumn="0" w:firstRowLastColumn="0" w:lastRowFirstColumn="0" w:lastRowLastColumn="0"/>
        </w:trPr>
        <w:tc>
          <w:tcPr>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341C7" w14:textId="77777777" w:rsidR="00004D31" w:rsidRPr="00004D31" w:rsidRDefault="00004D31" w:rsidP="00004D31"/>
        </w:tc>
      </w:tr>
      <w:tr w:rsidR="00004D31" w:rsidRPr="00004D31" w14:paraId="7BE1307D" w14:textId="77777777" w:rsidTr="00004D31">
        <w:tc>
          <w:tcPr>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9E98B" w14:textId="77777777" w:rsidR="00004D31" w:rsidRPr="00004D31" w:rsidRDefault="00004D31" w:rsidP="00004D31"/>
        </w:tc>
      </w:tr>
      <w:tr w:rsidR="00004D31" w:rsidRPr="00004D31" w14:paraId="01892251" w14:textId="77777777" w:rsidTr="00004D31">
        <w:trPr>
          <w:cnfStyle w:val="000000100000" w:firstRow="0" w:lastRow="0" w:firstColumn="0" w:lastColumn="0" w:oddVBand="0" w:evenVBand="0" w:oddHBand="1" w:evenHBand="0" w:firstRowFirstColumn="0" w:firstRowLastColumn="0" w:lastRowFirstColumn="0" w:lastRowLastColumn="0"/>
        </w:trPr>
        <w:tc>
          <w:tcPr>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E380E" w14:textId="77777777" w:rsidR="00004D31" w:rsidRPr="00004D31" w:rsidRDefault="00004D31" w:rsidP="00004D31"/>
        </w:tc>
      </w:tr>
    </w:tbl>
    <w:p w14:paraId="72838D29" w14:textId="5DB9F2EE" w:rsidR="00004D31" w:rsidRPr="00004D31" w:rsidRDefault="00004D31" w:rsidP="00004D31">
      <w:pPr>
        <w:pStyle w:val="berschrift1"/>
        <w:rPr>
          <w:rFonts w:eastAsia="Calibri"/>
        </w:rPr>
      </w:pPr>
      <w:r w:rsidRPr="00004D31">
        <w:t>3. Reinigung</w:t>
      </w:r>
    </w:p>
    <w:tbl>
      <w:tblPr>
        <w:tblStyle w:val="EinfacheTabelle11"/>
        <w:tblW w:w="0" w:type="auto"/>
        <w:tblInd w:w="0" w:type="dxa"/>
        <w:tblLook w:val="04A0" w:firstRow="1" w:lastRow="0" w:firstColumn="1" w:lastColumn="0" w:noHBand="0" w:noVBand="1"/>
      </w:tblPr>
      <w:tblGrid>
        <w:gridCol w:w="9061"/>
      </w:tblGrid>
      <w:tr w:rsidR="00004D31" w:rsidRPr="00004D31" w14:paraId="3C7E80A3"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01EEAD64" w14:textId="77777777" w:rsidR="00004D31" w:rsidRPr="00004D31" w:rsidRDefault="00004D31" w:rsidP="00004D31">
            <w:pPr>
              <w:spacing w:after="0"/>
            </w:pPr>
            <w:r w:rsidRPr="00004D31">
              <w:t>Massnahmen</w:t>
            </w:r>
          </w:p>
        </w:tc>
      </w:tr>
      <w:tr w:rsidR="00004D31" w:rsidRPr="00004D31" w14:paraId="63E50D89"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9C69B" w14:textId="77777777" w:rsidR="00004D31" w:rsidRPr="00004D31" w:rsidRDefault="00004D31" w:rsidP="00004D31"/>
        </w:tc>
      </w:tr>
      <w:tr w:rsidR="00004D31" w:rsidRPr="00004D31" w14:paraId="29622A18"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529D1" w14:textId="77777777" w:rsidR="00004D31" w:rsidRPr="00004D31" w:rsidRDefault="00004D31" w:rsidP="00004D31"/>
        </w:tc>
      </w:tr>
      <w:tr w:rsidR="00004D31" w:rsidRPr="00004D31" w14:paraId="296839CF"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5952A" w14:textId="77777777" w:rsidR="00004D31" w:rsidRPr="00004D31" w:rsidRDefault="00004D31" w:rsidP="00004D31"/>
        </w:tc>
      </w:tr>
    </w:tbl>
    <w:p w14:paraId="6A916DE1" w14:textId="7A2E2943" w:rsidR="00004D31" w:rsidRPr="00004D31" w:rsidRDefault="005F7840" w:rsidP="00004D31">
      <w:pPr>
        <w:pStyle w:val="berschrift1"/>
      </w:pPr>
      <w:r>
        <w:t>4</w:t>
      </w:r>
      <w:r w:rsidR="00A96C59">
        <w:t>.</w:t>
      </w:r>
      <w:r w:rsidR="00004D31" w:rsidRPr="00004D31">
        <w:t xml:space="preserve"> COVID-19</w:t>
      </w:r>
      <w:r w:rsidR="00004D31" w:rsidRPr="00004D31">
        <w:noBreakHyphen/>
        <w:t xml:space="preserve">ERKrankTe </w:t>
      </w:r>
      <w:r w:rsidR="008355AD">
        <w:t>in der praxis</w:t>
      </w:r>
    </w:p>
    <w:tbl>
      <w:tblPr>
        <w:tblStyle w:val="EinfacheTabelle11"/>
        <w:tblW w:w="0" w:type="auto"/>
        <w:tblInd w:w="0" w:type="dxa"/>
        <w:tblLook w:val="04A0" w:firstRow="1" w:lastRow="0" w:firstColumn="1" w:lastColumn="0" w:noHBand="0" w:noVBand="1"/>
      </w:tblPr>
      <w:tblGrid>
        <w:gridCol w:w="9061"/>
      </w:tblGrid>
      <w:tr w:rsidR="00004D31" w:rsidRPr="00004D31" w14:paraId="434949C5"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68313849" w14:textId="77777777" w:rsidR="00004D31" w:rsidRPr="00004D31" w:rsidRDefault="00004D31" w:rsidP="00004D31">
            <w:pPr>
              <w:spacing w:after="0"/>
            </w:pPr>
            <w:r w:rsidRPr="00004D31">
              <w:t>Massnahmen</w:t>
            </w:r>
          </w:p>
        </w:tc>
      </w:tr>
      <w:tr w:rsidR="00004D31" w:rsidRPr="00004D31" w14:paraId="2BF00599"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FF111" w14:textId="77777777" w:rsidR="00004D31" w:rsidRPr="00004D31" w:rsidRDefault="00004D31" w:rsidP="00004D31"/>
        </w:tc>
      </w:tr>
      <w:tr w:rsidR="00004D31" w:rsidRPr="00004D31" w14:paraId="33D9C3C5"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39221" w14:textId="77777777" w:rsidR="00004D31" w:rsidRPr="00004D31" w:rsidRDefault="00004D31" w:rsidP="00004D31"/>
        </w:tc>
      </w:tr>
      <w:tr w:rsidR="00004D31" w:rsidRPr="00004D31" w14:paraId="3B9D44AD"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836DB" w14:textId="77777777" w:rsidR="00004D31" w:rsidRPr="00004D31" w:rsidRDefault="00004D31" w:rsidP="00004D31"/>
        </w:tc>
      </w:tr>
    </w:tbl>
    <w:p w14:paraId="1B6087E0" w14:textId="153CB00E" w:rsidR="00004D31" w:rsidRPr="00004D31" w:rsidRDefault="008F501C" w:rsidP="00004D31">
      <w:pPr>
        <w:pStyle w:val="berschrift1"/>
        <w:rPr>
          <w:rFonts w:eastAsia="Calibri"/>
        </w:rPr>
      </w:pPr>
      <w:r>
        <w:br/>
      </w:r>
      <w:r w:rsidR="00A96C59">
        <w:t>5</w:t>
      </w:r>
      <w:r w:rsidR="00004D31" w:rsidRPr="00004D31">
        <w:t xml:space="preserve">. Besondere </w:t>
      </w:r>
      <w:r w:rsidR="008355AD">
        <w:t>schutz- und hygienemassnahmen</w:t>
      </w:r>
    </w:p>
    <w:tbl>
      <w:tblPr>
        <w:tblStyle w:val="EinfacheTabelle11"/>
        <w:tblW w:w="0" w:type="auto"/>
        <w:tblInd w:w="0" w:type="dxa"/>
        <w:tblLook w:val="04A0" w:firstRow="1" w:lastRow="0" w:firstColumn="1" w:lastColumn="0" w:noHBand="0" w:noVBand="1"/>
      </w:tblPr>
      <w:tblGrid>
        <w:gridCol w:w="9061"/>
      </w:tblGrid>
      <w:tr w:rsidR="00004D31" w:rsidRPr="00004D31" w14:paraId="627044B9"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58E19DD1" w14:textId="77777777" w:rsidR="00004D31" w:rsidRPr="00004D31" w:rsidRDefault="00004D31" w:rsidP="00004D31">
            <w:pPr>
              <w:spacing w:after="0"/>
            </w:pPr>
            <w:r w:rsidRPr="00004D31">
              <w:t>Massnahmen</w:t>
            </w:r>
          </w:p>
        </w:tc>
      </w:tr>
      <w:tr w:rsidR="00004D31" w:rsidRPr="00004D31" w14:paraId="69B4C979"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95955" w14:textId="77777777" w:rsidR="00004D31" w:rsidRPr="00004D31" w:rsidRDefault="00004D31" w:rsidP="00004D31"/>
        </w:tc>
      </w:tr>
      <w:tr w:rsidR="00004D31" w:rsidRPr="00004D31" w14:paraId="017D7050"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21E9E" w14:textId="77777777" w:rsidR="00004D31" w:rsidRPr="00004D31" w:rsidRDefault="00004D31" w:rsidP="00004D31"/>
        </w:tc>
      </w:tr>
      <w:tr w:rsidR="00004D31" w:rsidRPr="00004D31" w14:paraId="75BF5049"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4A6988" w14:textId="77777777" w:rsidR="00004D31" w:rsidRPr="00004D31" w:rsidRDefault="00004D31" w:rsidP="00004D31"/>
        </w:tc>
      </w:tr>
    </w:tbl>
    <w:p w14:paraId="4777E992" w14:textId="01B6D8A2" w:rsidR="00004D31" w:rsidRPr="00004D31" w:rsidRDefault="00A96C59" w:rsidP="00004D31">
      <w:pPr>
        <w:pStyle w:val="berschrift1"/>
        <w:rPr>
          <w:rFonts w:eastAsia="Calibri"/>
        </w:rPr>
      </w:pPr>
      <w:r>
        <w:rPr>
          <w:lang w:eastAsia="de-CH"/>
        </w:rPr>
        <w:t>6.</w:t>
      </w:r>
      <w:r w:rsidR="00004D31" w:rsidRPr="00004D31">
        <w:rPr>
          <w:lang w:eastAsia="de-CH"/>
        </w:rPr>
        <w:t xml:space="preserve"> Information</w:t>
      </w:r>
    </w:p>
    <w:tbl>
      <w:tblPr>
        <w:tblStyle w:val="EinfacheTabelle11"/>
        <w:tblW w:w="0" w:type="auto"/>
        <w:tblInd w:w="0" w:type="dxa"/>
        <w:tblLook w:val="04A0" w:firstRow="1" w:lastRow="0" w:firstColumn="1" w:lastColumn="0" w:noHBand="0" w:noVBand="1"/>
      </w:tblPr>
      <w:tblGrid>
        <w:gridCol w:w="9061"/>
      </w:tblGrid>
      <w:tr w:rsidR="00004D31" w:rsidRPr="00004D31" w14:paraId="2200CC58"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17A4A2A8" w14:textId="77777777" w:rsidR="00004D31" w:rsidRPr="00004D31" w:rsidRDefault="00004D31" w:rsidP="00004D31">
            <w:pPr>
              <w:spacing w:after="0"/>
            </w:pPr>
            <w:r w:rsidRPr="00004D31">
              <w:t>Massnahmen</w:t>
            </w:r>
          </w:p>
        </w:tc>
      </w:tr>
      <w:tr w:rsidR="00004D31" w:rsidRPr="00004D31" w14:paraId="488D68EC"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C001F" w14:textId="77777777" w:rsidR="00004D31" w:rsidRPr="00004D31" w:rsidRDefault="00004D31" w:rsidP="00004D31"/>
        </w:tc>
      </w:tr>
      <w:tr w:rsidR="00004D31" w:rsidRPr="00004D31" w14:paraId="18BF1AA8"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F0065" w14:textId="77777777" w:rsidR="00004D31" w:rsidRPr="00004D31" w:rsidRDefault="00004D31" w:rsidP="00004D31"/>
        </w:tc>
      </w:tr>
      <w:tr w:rsidR="00004D31" w:rsidRPr="00004D31" w14:paraId="00466394"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E4B29" w14:textId="77777777" w:rsidR="00004D31" w:rsidRPr="00004D31" w:rsidRDefault="00004D31" w:rsidP="00004D31"/>
        </w:tc>
      </w:tr>
    </w:tbl>
    <w:p w14:paraId="2766C5A9" w14:textId="5EA1807D" w:rsidR="00004D31" w:rsidRPr="00004D31" w:rsidRDefault="00A96C59" w:rsidP="00004D31">
      <w:pPr>
        <w:pStyle w:val="berschrift1"/>
        <w:rPr>
          <w:rFonts w:eastAsia="Calibri"/>
        </w:rPr>
      </w:pPr>
      <w:r>
        <w:rPr>
          <w:lang w:eastAsia="de-CH"/>
        </w:rPr>
        <w:t>7.</w:t>
      </w:r>
      <w:r w:rsidR="00004D31" w:rsidRPr="00004D31">
        <w:rPr>
          <w:lang w:eastAsia="de-CH"/>
        </w:rPr>
        <w:t xml:space="preserve"> Management</w:t>
      </w:r>
    </w:p>
    <w:tbl>
      <w:tblPr>
        <w:tblStyle w:val="EinfacheTabelle11"/>
        <w:tblW w:w="0" w:type="auto"/>
        <w:tblInd w:w="0" w:type="dxa"/>
        <w:tblLook w:val="04A0" w:firstRow="1" w:lastRow="0" w:firstColumn="1" w:lastColumn="0" w:noHBand="0" w:noVBand="1"/>
      </w:tblPr>
      <w:tblGrid>
        <w:gridCol w:w="9061"/>
      </w:tblGrid>
      <w:tr w:rsidR="00004D31" w:rsidRPr="00004D31" w14:paraId="677419B1"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6B45950E" w14:textId="77777777" w:rsidR="00004D31" w:rsidRPr="00004D31" w:rsidRDefault="00004D31" w:rsidP="00004D31">
            <w:pPr>
              <w:spacing w:after="0"/>
            </w:pPr>
            <w:r w:rsidRPr="00004D31">
              <w:t>Massnahmen</w:t>
            </w:r>
          </w:p>
        </w:tc>
      </w:tr>
      <w:tr w:rsidR="00004D31" w:rsidRPr="00004D31" w14:paraId="6CAF0489"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A92CF" w14:textId="77777777" w:rsidR="00004D31" w:rsidRPr="00004D31" w:rsidRDefault="00004D31" w:rsidP="00004D31"/>
        </w:tc>
      </w:tr>
      <w:tr w:rsidR="00004D31" w:rsidRPr="00004D31" w14:paraId="74A3756A"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DE6FF" w14:textId="77777777" w:rsidR="00004D31" w:rsidRPr="00004D31" w:rsidRDefault="00004D31" w:rsidP="00004D31"/>
        </w:tc>
      </w:tr>
      <w:tr w:rsidR="00004D31" w:rsidRPr="00004D31" w14:paraId="469760BB"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C46DD" w14:textId="77777777" w:rsidR="00004D31" w:rsidRPr="00004D31" w:rsidRDefault="00004D31" w:rsidP="00004D31"/>
        </w:tc>
      </w:tr>
    </w:tbl>
    <w:p w14:paraId="3866B49C" w14:textId="77777777" w:rsidR="00004D31" w:rsidRPr="00004D31" w:rsidRDefault="00004D31" w:rsidP="00004D31">
      <w:pPr>
        <w:pStyle w:val="berschrift1"/>
      </w:pPr>
      <w:r w:rsidRPr="00004D31">
        <w:t>Andere Schutzmassnahmen</w:t>
      </w:r>
    </w:p>
    <w:tbl>
      <w:tblPr>
        <w:tblStyle w:val="EinfacheTabelle11"/>
        <w:tblW w:w="0" w:type="auto"/>
        <w:tblInd w:w="0" w:type="dxa"/>
        <w:tblLook w:val="04A0" w:firstRow="1" w:lastRow="0" w:firstColumn="1" w:lastColumn="0" w:noHBand="0" w:noVBand="1"/>
      </w:tblPr>
      <w:tblGrid>
        <w:gridCol w:w="9061"/>
      </w:tblGrid>
      <w:tr w:rsidR="00004D31" w:rsidRPr="00004D31" w14:paraId="3DD4ABA0"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572B93DF" w14:textId="77777777" w:rsidR="00004D31" w:rsidRPr="00004D31" w:rsidRDefault="00004D31" w:rsidP="00004D31">
            <w:pPr>
              <w:spacing w:after="0"/>
            </w:pPr>
            <w:r w:rsidRPr="00004D31">
              <w:t>Massnahmen</w:t>
            </w:r>
          </w:p>
        </w:tc>
      </w:tr>
      <w:tr w:rsidR="00004D31" w:rsidRPr="00004D31" w14:paraId="13822F5E"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8FC42" w14:textId="77777777" w:rsidR="00004D31" w:rsidRPr="00004D31" w:rsidRDefault="00004D31" w:rsidP="00004D31"/>
        </w:tc>
      </w:tr>
      <w:tr w:rsidR="00004D31" w:rsidRPr="00004D31" w14:paraId="7076CB91"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FF641" w14:textId="77777777" w:rsidR="00004D31" w:rsidRPr="00004D31" w:rsidRDefault="00004D31" w:rsidP="00004D31"/>
        </w:tc>
      </w:tr>
      <w:tr w:rsidR="00004D31" w:rsidRPr="00004D31" w14:paraId="103CB026"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6C5D1C" w14:textId="77777777" w:rsidR="00004D31" w:rsidRPr="00004D31" w:rsidRDefault="00004D31" w:rsidP="00004D31"/>
        </w:tc>
      </w:tr>
    </w:tbl>
    <w:p w14:paraId="4AB16845" w14:textId="77777777" w:rsidR="008355AD" w:rsidRDefault="008355AD" w:rsidP="00004D31">
      <w:pPr>
        <w:pStyle w:val="berschrift1"/>
      </w:pPr>
    </w:p>
    <w:p w14:paraId="1D21B32F" w14:textId="77777777" w:rsidR="008355AD" w:rsidRDefault="008355AD">
      <w:pPr>
        <w:spacing w:after="0" w:line="240" w:lineRule="auto"/>
        <w:jc w:val="left"/>
        <w:rPr>
          <w:bCs/>
          <w:caps/>
          <w:color w:val="548DD4" w:themeColor="text2" w:themeTint="99"/>
          <w:sz w:val="28"/>
        </w:rPr>
      </w:pPr>
      <w:r>
        <w:br w:type="page"/>
      </w:r>
    </w:p>
    <w:p w14:paraId="033E6565" w14:textId="12FA086B" w:rsidR="00004D31" w:rsidRPr="00004D31" w:rsidRDefault="00004D31" w:rsidP="00004D31">
      <w:pPr>
        <w:pStyle w:val="berschrift1"/>
      </w:pPr>
      <w:r w:rsidRPr="00004D31">
        <w:lastRenderedPageBreak/>
        <w:t>Anhänge</w:t>
      </w:r>
    </w:p>
    <w:tbl>
      <w:tblPr>
        <w:tblStyle w:val="EinfacheTabelle11"/>
        <w:tblW w:w="0" w:type="auto"/>
        <w:tblInd w:w="0" w:type="dxa"/>
        <w:tblLook w:val="04A0" w:firstRow="1" w:lastRow="0" w:firstColumn="1" w:lastColumn="0" w:noHBand="0" w:noVBand="1"/>
      </w:tblPr>
      <w:tblGrid>
        <w:gridCol w:w="9061"/>
      </w:tblGrid>
      <w:tr w:rsidR="00004D31" w:rsidRPr="00004D31" w14:paraId="0C9698E7" w14:textId="77777777" w:rsidTr="00004D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48DD4" w:themeFill="text2" w:themeFillTint="99"/>
            <w:vAlign w:val="center"/>
            <w:hideMark/>
          </w:tcPr>
          <w:p w14:paraId="0BC48107" w14:textId="77777777" w:rsidR="00004D31" w:rsidRPr="00004D31" w:rsidRDefault="00004D31" w:rsidP="00004D31">
            <w:pPr>
              <w:spacing w:after="0"/>
            </w:pPr>
            <w:r w:rsidRPr="00004D31">
              <w:t>Anhang</w:t>
            </w:r>
          </w:p>
        </w:tc>
      </w:tr>
      <w:tr w:rsidR="00004D31" w:rsidRPr="00004D31" w14:paraId="7C0EE31F"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749899" w14:textId="77777777" w:rsidR="00004D31" w:rsidRPr="00004D31" w:rsidRDefault="00004D31" w:rsidP="00004D31"/>
        </w:tc>
      </w:tr>
      <w:tr w:rsidR="00004D31" w:rsidRPr="00004D31" w14:paraId="5323E1C1" w14:textId="77777777" w:rsidTr="00004D31">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C28BE" w14:textId="77777777" w:rsidR="00004D31" w:rsidRPr="00004D31" w:rsidRDefault="00004D31" w:rsidP="00004D31"/>
        </w:tc>
      </w:tr>
      <w:tr w:rsidR="00004D31" w:rsidRPr="00004D31" w14:paraId="52C19B55" w14:textId="77777777" w:rsidTr="0000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989610" w14:textId="77777777" w:rsidR="00004D31" w:rsidRPr="00004D31" w:rsidRDefault="00004D31" w:rsidP="00004D31"/>
        </w:tc>
      </w:tr>
    </w:tbl>
    <w:p w14:paraId="6870FC92" w14:textId="77777777" w:rsidR="00004D31" w:rsidRPr="00004D31" w:rsidRDefault="00004D31" w:rsidP="00004D31">
      <w:pPr>
        <w:pStyle w:val="berschrift1"/>
      </w:pPr>
      <w:r w:rsidRPr="00004D31">
        <w:t>Abschluss</w:t>
      </w:r>
    </w:p>
    <w:p w14:paraId="6A345792" w14:textId="75105F3E" w:rsidR="008355AD" w:rsidRDefault="00004D31" w:rsidP="008355AD">
      <w:pPr>
        <w:tabs>
          <w:tab w:val="left" w:pos="6096"/>
          <w:tab w:val="left" w:pos="6946"/>
        </w:tabs>
      </w:pPr>
      <w:r w:rsidRPr="00004D31">
        <w:t xml:space="preserve">Dieses Dokument wurde </w:t>
      </w:r>
      <w:r w:rsidR="008355AD">
        <w:t xml:space="preserve">gestützt </w:t>
      </w:r>
      <w:r w:rsidRPr="00004D31">
        <w:t xml:space="preserve">auf </w:t>
      </w:r>
      <w:r w:rsidR="008355AD">
        <w:t>das Grobkonzept des Schweizerischen Podologen-Verbandes SPV</w:t>
      </w:r>
      <w:r w:rsidRPr="00004D31">
        <w:t xml:space="preserve"> erstellt</w:t>
      </w:r>
      <w:r w:rsidR="008355AD">
        <w:t>.</w:t>
      </w:r>
    </w:p>
    <w:p w14:paraId="0E3DEB00" w14:textId="5BACB580" w:rsidR="00004D31" w:rsidRPr="00004D31" w:rsidRDefault="00004D31" w:rsidP="00004D31">
      <w:r w:rsidRPr="00004D31">
        <w:t>Dieses Dokument wurde allen Mitarbeite</w:t>
      </w:r>
      <w:r w:rsidR="00DE0C2C">
        <w:t xml:space="preserve">nden </w:t>
      </w:r>
      <w:r w:rsidRPr="00004D31">
        <w:t>übermittelt und erläutert.</w:t>
      </w:r>
    </w:p>
    <w:p w14:paraId="391C43EC" w14:textId="0C66862F" w:rsidR="00DE0C2C" w:rsidRDefault="00DE0C2C" w:rsidP="00004D31"/>
    <w:p w14:paraId="54367D8F" w14:textId="020F4849" w:rsidR="00DE0C2C" w:rsidRDefault="00DE0C2C" w:rsidP="00DE0C2C">
      <w:pPr>
        <w:tabs>
          <w:tab w:val="left" w:pos="2268"/>
          <w:tab w:val="left" w:leader="underscore" w:pos="6237"/>
        </w:tabs>
      </w:pPr>
      <w:r>
        <w:t>Name Betrieb:</w:t>
      </w:r>
      <w:r>
        <w:tab/>
      </w:r>
      <w:r>
        <w:tab/>
      </w:r>
    </w:p>
    <w:p w14:paraId="2956C5C3" w14:textId="77777777" w:rsidR="00DE0C2C" w:rsidRPr="00004D31" w:rsidRDefault="00DE0C2C" w:rsidP="00DE0C2C">
      <w:pPr>
        <w:tabs>
          <w:tab w:val="left" w:pos="2268"/>
          <w:tab w:val="left" w:leader="underscore" w:pos="6237"/>
        </w:tabs>
      </w:pPr>
    </w:p>
    <w:p w14:paraId="69D173E7" w14:textId="1F54D19E" w:rsidR="00DE0C2C" w:rsidRDefault="00004D31" w:rsidP="00DE0C2C">
      <w:pPr>
        <w:tabs>
          <w:tab w:val="left" w:pos="2268"/>
          <w:tab w:val="left" w:leader="underscore" w:pos="6237"/>
        </w:tabs>
      </w:pPr>
      <w:r w:rsidRPr="00004D31">
        <w:t>Verantwortliche Person</w:t>
      </w:r>
      <w:r w:rsidR="00DE0C2C">
        <w:t>:</w:t>
      </w:r>
      <w:r w:rsidR="00DE0C2C">
        <w:tab/>
      </w:r>
      <w:r w:rsidR="00DE0C2C">
        <w:tab/>
      </w:r>
    </w:p>
    <w:p w14:paraId="10013563" w14:textId="77777777" w:rsidR="00DE0C2C" w:rsidRDefault="00DE0C2C" w:rsidP="00DE0C2C">
      <w:pPr>
        <w:tabs>
          <w:tab w:val="left" w:pos="2268"/>
          <w:tab w:val="left" w:leader="underscore" w:pos="6237"/>
        </w:tabs>
      </w:pPr>
    </w:p>
    <w:p w14:paraId="098D7977" w14:textId="13FA5D9D" w:rsidR="00004D31" w:rsidRPr="00004D31" w:rsidRDefault="00DE0C2C" w:rsidP="00DE0C2C">
      <w:pPr>
        <w:tabs>
          <w:tab w:val="left" w:pos="2268"/>
          <w:tab w:val="left" w:leader="underscore" w:pos="6237"/>
        </w:tabs>
      </w:pPr>
      <w:r>
        <w:t>Datum, Unterschrift</w:t>
      </w:r>
      <w:r w:rsidR="00004D31" w:rsidRPr="00004D31">
        <w:t xml:space="preserve">: </w:t>
      </w:r>
      <w:r>
        <w:tab/>
      </w:r>
      <w:r>
        <w:tab/>
      </w:r>
    </w:p>
    <w:p w14:paraId="31BDFB83" w14:textId="77777777" w:rsidR="00004D31" w:rsidRPr="00004D31" w:rsidRDefault="00004D31" w:rsidP="00004D31">
      <w:pPr>
        <w:rPr>
          <w:lang w:eastAsia="de-CH"/>
        </w:rPr>
      </w:pPr>
    </w:p>
    <w:sectPr w:rsidR="00004D31" w:rsidRPr="00004D31" w:rsidSect="0070289B">
      <w:headerReference w:type="default" r:id="rId22"/>
      <w:footerReference w:type="even" r:id="rId23"/>
      <w:footerReference w:type="default" r:id="rId24"/>
      <w:headerReference w:type="first" r:id="rId25"/>
      <w:footerReference w:type="first" r:id="rId26"/>
      <w:pgSz w:w="11906" w:h="16838" w:code="9"/>
      <w:pgMar w:top="2127" w:right="1134" w:bottom="1276" w:left="1701" w:header="680"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3BEA" w14:textId="77777777" w:rsidR="00AE2626" w:rsidRDefault="00AE2626">
      <w:r>
        <w:separator/>
      </w:r>
    </w:p>
  </w:endnote>
  <w:endnote w:type="continuationSeparator" w:id="0">
    <w:p w14:paraId="123EE7A1" w14:textId="77777777" w:rsidR="00AE2626" w:rsidRDefault="00A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99014"/>
      <w:docPartObj>
        <w:docPartGallery w:val="Page Numbers (Bottom of Page)"/>
        <w:docPartUnique/>
      </w:docPartObj>
    </w:sdtPr>
    <w:sdtEndPr/>
    <w:sdtContent>
      <w:p w14:paraId="0A79EAED" w14:textId="77777777" w:rsidR="00D13B1F" w:rsidRDefault="003A5B78">
        <w:pPr>
          <w:pStyle w:val="Fuzeile"/>
          <w:jc w:val="right"/>
        </w:pPr>
        <w:r>
          <w:fldChar w:fldCharType="begin"/>
        </w:r>
        <w:r>
          <w:instrText>PAGE   \* MERGEFORMAT</w:instrText>
        </w:r>
        <w:r>
          <w:fldChar w:fldCharType="separate"/>
        </w:r>
        <w:r>
          <w:rPr>
            <w:noProof/>
            <w:lang w:val="de-DE"/>
          </w:rPr>
          <w:t>12</w:t>
        </w:r>
        <w:r>
          <w:fldChar w:fldCharType="end"/>
        </w:r>
      </w:p>
    </w:sdtContent>
  </w:sdt>
  <w:p w14:paraId="023634EF" w14:textId="77777777" w:rsidR="00D13B1F" w:rsidRDefault="00D13B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306475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5DEB451" w14:textId="2AFB18EE" w:rsidR="009435D8" w:rsidRPr="009435D8" w:rsidRDefault="009435D8" w:rsidP="00B33C2C">
            <w:pPr>
              <w:pStyle w:val="Fuzeile"/>
              <w:spacing w:line="240" w:lineRule="auto"/>
              <w:jc w:val="right"/>
              <w:rPr>
                <w:sz w:val="20"/>
                <w:szCs w:val="20"/>
              </w:rPr>
            </w:pPr>
            <w:r w:rsidRPr="009435D8">
              <w:rPr>
                <w:sz w:val="20"/>
                <w:szCs w:val="20"/>
                <w:lang w:val="de-DE"/>
              </w:rPr>
              <w:t xml:space="preserve">Seite </w:t>
            </w:r>
            <w:r w:rsidRPr="009435D8">
              <w:rPr>
                <w:sz w:val="20"/>
                <w:szCs w:val="20"/>
              </w:rPr>
              <w:fldChar w:fldCharType="begin"/>
            </w:r>
            <w:r w:rsidRPr="009435D8">
              <w:rPr>
                <w:sz w:val="20"/>
                <w:szCs w:val="20"/>
              </w:rPr>
              <w:instrText>PAGE</w:instrText>
            </w:r>
            <w:r w:rsidRPr="009435D8">
              <w:rPr>
                <w:sz w:val="20"/>
                <w:szCs w:val="20"/>
              </w:rPr>
              <w:fldChar w:fldCharType="separate"/>
            </w:r>
            <w:r w:rsidRPr="009435D8">
              <w:rPr>
                <w:sz w:val="20"/>
                <w:szCs w:val="20"/>
                <w:lang w:val="de-DE"/>
              </w:rPr>
              <w:t>2</w:t>
            </w:r>
            <w:r w:rsidRPr="009435D8">
              <w:rPr>
                <w:sz w:val="20"/>
                <w:szCs w:val="20"/>
              </w:rPr>
              <w:fldChar w:fldCharType="end"/>
            </w:r>
            <w:r w:rsidRPr="009435D8">
              <w:rPr>
                <w:sz w:val="20"/>
                <w:szCs w:val="20"/>
                <w:lang w:val="de-DE"/>
              </w:rPr>
              <w:t xml:space="preserve"> </w:t>
            </w:r>
            <w:r w:rsidR="00B33C2C">
              <w:rPr>
                <w:sz w:val="20"/>
                <w:szCs w:val="20"/>
                <w:lang w:val="de-DE"/>
              </w:rPr>
              <w:t>von</w:t>
            </w:r>
            <w:r w:rsidRPr="009435D8">
              <w:rPr>
                <w:sz w:val="20"/>
                <w:szCs w:val="20"/>
                <w:lang w:val="de-DE"/>
              </w:rPr>
              <w:t xml:space="preserve"> </w:t>
            </w:r>
            <w:r w:rsidRPr="009435D8">
              <w:rPr>
                <w:sz w:val="20"/>
                <w:szCs w:val="20"/>
              </w:rPr>
              <w:fldChar w:fldCharType="begin"/>
            </w:r>
            <w:r w:rsidRPr="009435D8">
              <w:rPr>
                <w:sz w:val="20"/>
                <w:szCs w:val="20"/>
              </w:rPr>
              <w:instrText>NUMPAGES</w:instrText>
            </w:r>
            <w:r w:rsidRPr="009435D8">
              <w:rPr>
                <w:sz w:val="20"/>
                <w:szCs w:val="20"/>
              </w:rPr>
              <w:fldChar w:fldCharType="separate"/>
            </w:r>
            <w:r w:rsidRPr="009435D8">
              <w:rPr>
                <w:sz w:val="20"/>
                <w:szCs w:val="20"/>
                <w:lang w:val="de-DE"/>
              </w:rPr>
              <w:t>2</w:t>
            </w:r>
            <w:r w:rsidRPr="009435D8">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48A2" w14:textId="538943EB" w:rsidR="009435D8" w:rsidRDefault="009435D8" w:rsidP="00B33C2C">
    <w:pPr>
      <w:pStyle w:val="Fuzeile"/>
      <w:spacing w:line="240" w:lineRule="auto"/>
    </w:pPr>
    <w:r w:rsidRPr="00136204">
      <w:rPr>
        <w:noProof/>
        <w:lang w:eastAsia="de-CH"/>
      </w:rPr>
      <w:drawing>
        <wp:inline distT="0" distB="0" distL="0" distR="0" wp14:anchorId="53FF7AB7" wp14:editId="3C2C3BD8">
          <wp:extent cx="5760085" cy="127768"/>
          <wp:effectExtent l="0" t="0" r="0" b="5715"/>
          <wp:docPr id="2" name="Grafik 2" descr="G:\C_leistung\C1_vm\spv\2017\01_verbandsführung\02_gst\04_drucksachen\SPV Briefpapier Fusszeile 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eistung\C1_vm\spv\2017\01_verbandsführung\02_gst\04_drucksachen\SPV Briefpapier Fusszeile 1-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7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B31F" w14:textId="77777777" w:rsidR="00AE2626" w:rsidRDefault="00AE2626">
      <w:pPr>
        <w:spacing w:before="160" w:after="0"/>
        <w:rPr>
          <w:sz w:val="18"/>
          <w:szCs w:val="18"/>
        </w:rPr>
      </w:pPr>
      <w:r>
        <w:rPr>
          <w:sz w:val="18"/>
          <w:szCs w:val="18"/>
        </w:rPr>
        <w:separator/>
      </w:r>
    </w:p>
  </w:footnote>
  <w:footnote w:type="continuationSeparator" w:id="0">
    <w:p w14:paraId="4CB22E2B" w14:textId="77777777" w:rsidR="00AE2626" w:rsidRDefault="00A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D2E7" w14:textId="6ECD7849" w:rsidR="009435D8" w:rsidRDefault="009435D8">
    <w:pPr>
      <w:pStyle w:val="Kopfzeile"/>
      <w:rPr>
        <w:b/>
        <w:lang w:val="de-DE"/>
      </w:rPr>
    </w:pPr>
    <w:r>
      <w:rPr>
        <w:b/>
        <w:lang w:val="de-DE"/>
      </w:rPr>
      <w:t>Schweizerischer Podologen-Verband</w:t>
    </w:r>
  </w:p>
  <w:p w14:paraId="5B8C79A9" w14:textId="596B7069" w:rsidR="009435D8" w:rsidRPr="009435D8" w:rsidRDefault="009435D8">
    <w:pPr>
      <w:pStyle w:val="Kopfzeile"/>
      <w:rPr>
        <w:lang w:val="de-DE"/>
      </w:rPr>
    </w:pPr>
    <w:r>
      <w:rPr>
        <w:lang w:val="de-DE"/>
      </w:rPr>
      <w:t>Schutzkonzept COVID-19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984" w14:textId="145FC24E" w:rsidR="00D13B1F" w:rsidRPr="00C763B6" w:rsidRDefault="009435D8" w:rsidP="00C763B6">
    <w:pPr>
      <w:pStyle w:val="Kopfzeile"/>
    </w:pPr>
    <w:r>
      <w:rPr>
        <w:noProof/>
        <w:lang w:eastAsia="de-CH"/>
      </w:rPr>
      <w:drawing>
        <wp:anchor distT="0" distB="0" distL="114300" distR="114300" simplePos="0" relativeHeight="251659264" behindDoc="1" locked="0" layoutInCell="1" allowOverlap="1" wp14:anchorId="38ADDD37" wp14:editId="772BA595">
          <wp:simplePos x="0" y="0"/>
          <wp:positionH relativeFrom="column">
            <wp:posOffset>-1076325</wp:posOffset>
          </wp:positionH>
          <wp:positionV relativeFrom="paragraph">
            <wp:posOffset>-410210</wp:posOffset>
          </wp:positionV>
          <wp:extent cx="7632000" cy="1473065"/>
          <wp:effectExtent l="0" t="0" r="0" b="0"/>
          <wp:wrapNone/>
          <wp:docPr id="1" name="Grafik 1" descr="SPV_Briefpapier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_Briefpapier_Kopfzeile.jpg"/>
                  <pic:cNvPicPr/>
                </pic:nvPicPr>
                <pic:blipFill>
                  <a:blip r:embed="rId1"/>
                  <a:stretch>
                    <a:fillRect/>
                  </a:stretch>
                </pic:blipFill>
                <pic:spPr>
                  <a:xfrm>
                    <a:off x="0" y="0"/>
                    <a:ext cx="7632000" cy="147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FEF"/>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6143"/>
    <w:multiLevelType w:val="hybridMultilevel"/>
    <w:tmpl w:val="007A8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7701B"/>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A6529"/>
    <w:multiLevelType w:val="hybridMultilevel"/>
    <w:tmpl w:val="2A22C07C"/>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6C508A"/>
    <w:multiLevelType w:val="hybridMultilevel"/>
    <w:tmpl w:val="190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B3060"/>
    <w:multiLevelType w:val="hybridMultilevel"/>
    <w:tmpl w:val="03FE6F54"/>
    <w:lvl w:ilvl="0" w:tplc="B32C3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734D1"/>
    <w:multiLevelType w:val="hybridMultilevel"/>
    <w:tmpl w:val="CC58F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6500D"/>
    <w:multiLevelType w:val="hybridMultilevel"/>
    <w:tmpl w:val="770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F19EF"/>
    <w:multiLevelType w:val="hybridMultilevel"/>
    <w:tmpl w:val="56EE7BEA"/>
    <w:lvl w:ilvl="0" w:tplc="EF24BBCE">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2" w15:restartNumberingAfterBreak="0">
    <w:nsid w:val="52FA1588"/>
    <w:multiLevelType w:val="hybridMultilevel"/>
    <w:tmpl w:val="FCE8E02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85881"/>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827EC"/>
    <w:multiLevelType w:val="hybridMultilevel"/>
    <w:tmpl w:val="A4BC48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8" w15:restartNumberingAfterBreak="0">
    <w:nsid w:val="681531F3"/>
    <w:multiLevelType w:val="hybridMultilevel"/>
    <w:tmpl w:val="B99AC9DC"/>
    <w:lvl w:ilvl="0" w:tplc="A1F8326A">
      <w:start w:val="1"/>
      <w:numFmt w:val="bullet"/>
      <w:pStyle w:val="Listenabsatz"/>
      <w:lvlText w:val=""/>
      <w:lvlJc w:val="left"/>
      <w:pPr>
        <w:ind w:left="720" w:hanging="360"/>
      </w:pPr>
      <w:rPr>
        <w:rFonts w:ascii="Symbol" w:hAnsi="Symbol" w:hint="default"/>
        <w:lang w:val="de-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92017B"/>
    <w:multiLevelType w:val="hybridMultilevel"/>
    <w:tmpl w:val="DB5CE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7"/>
  </w:num>
  <w:num w:numId="4">
    <w:abstractNumId w:val="8"/>
  </w:num>
  <w:num w:numId="5">
    <w:abstractNumId w:val="20"/>
  </w:num>
  <w:num w:numId="6">
    <w:abstractNumId w:val="9"/>
  </w:num>
  <w:num w:numId="7">
    <w:abstractNumId w:val="13"/>
  </w:num>
  <w:num w:numId="8">
    <w:abstractNumId w:val="18"/>
  </w:num>
  <w:num w:numId="9">
    <w:abstractNumId w:val="1"/>
  </w:num>
  <w:num w:numId="10">
    <w:abstractNumId w:val="10"/>
  </w:num>
  <w:num w:numId="11">
    <w:abstractNumId w:val="4"/>
  </w:num>
  <w:num w:numId="12">
    <w:abstractNumId w:val="19"/>
  </w:num>
  <w:num w:numId="13">
    <w:abstractNumId w:val="6"/>
  </w:num>
  <w:num w:numId="14">
    <w:abstractNumId w:val="15"/>
  </w:num>
  <w:num w:numId="15">
    <w:abstractNumId w:val="0"/>
  </w:num>
  <w:num w:numId="16">
    <w:abstractNumId w:val="2"/>
  </w:num>
  <w:num w:numId="17">
    <w:abstractNumId w:val="16"/>
  </w:num>
  <w:num w:numId="18">
    <w:abstractNumId w:val="11"/>
  </w:num>
  <w:num w:numId="19">
    <w:abstractNumId w:val="3"/>
  </w:num>
  <w:num w:numId="20">
    <w:abstractNumId w:val="7"/>
  </w:num>
  <w:num w:numId="21">
    <w:abstractNumId w:val="18"/>
  </w:num>
  <w:num w:numId="22">
    <w:abstractNumId w:val="18"/>
  </w:num>
  <w:num w:numId="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onsecutiveHyphenLimit w:val="4"/>
  <w:hyphenationZone w:val="278"/>
  <w:doNotHyphenateCaps/>
  <w:drawingGridHorizontalSpacing w:val="110"/>
  <w:displayHorizontalDrawingGridEvery w:val="2"/>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1F"/>
    <w:rsid w:val="00004D31"/>
    <w:rsid w:val="000266BD"/>
    <w:rsid w:val="000767B9"/>
    <w:rsid w:val="000946BC"/>
    <w:rsid w:val="000C5D13"/>
    <w:rsid w:val="000D57D6"/>
    <w:rsid w:val="000F7C09"/>
    <w:rsid w:val="001404E8"/>
    <w:rsid w:val="001636A6"/>
    <w:rsid w:val="00182785"/>
    <w:rsid w:val="00186AB3"/>
    <w:rsid w:val="00197BF6"/>
    <w:rsid w:val="001A79F1"/>
    <w:rsid w:val="001E19B3"/>
    <w:rsid w:val="001F3B61"/>
    <w:rsid w:val="0020515E"/>
    <w:rsid w:val="00261193"/>
    <w:rsid w:val="00284C5B"/>
    <w:rsid w:val="00294364"/>
    <w:rsid w:val="002C307E"/>
    <w:rsid w:val="00301E23"/>
    <w:rsid w:val="00315846"/>
    <w:rsid w:val="003173A0"/>
    <w:rsid w:val="00317502"/>
    <w:rsid w:val="0032545C"/>
    <w:rsid w:val="0035423D"/>
    <w:rsid w:val="00393583"/>
    <w:rsid w:val="003A5B78"/>
    <w:rsid w:val="003D3F76"/>
    <w:rsid w:val="00410C1C"/>
    <w:rsid w:val="00412772"/>
    <w:rsid w:val="00431840"/>
    <w:rsid w:val="00437337"/>
    <w:rsid w:val="004573A1"/>
    <w:rsid w:val="004652A8"/>
    <w:rsid w:val="0047297A"/>
    <w:rsid w:val="00475100"/>
    <w:rsid w:val="004971A9"/>
    <w:rsid w:val="004C77CA"/>
    <w:rsid w:val="004F3DF2"/>
    <w:rsid w:val="00517CE9"/>
    <w:rsid w:val="005321BB"/>
    <w:rsid w:val="00534F0E"/>
    <w:rsid w:val="00535C7F"/>
    <w:rsid w:val="005F7840"/>
    <w:rsid w:val="00604114"/>
    <w:rsid w:val="006050AE"/>
    <w:rsid w:val="00612584"/>
    <w:rsid w:val="006230FE"/>
    <w:rsid w:val="00624B7B"/>
    <w:rsid w:val="00634B79"/>
    <w:rsid w:val="00680CB1"/>
    <w:rsid w:val="00693E1A"/>
    <w:rsid w:val="0069772E"/>
    <w:rsid w:val="006A3129"/>
    <w:rsid w:val="006D7844"/>
    <w:rsid w:val="006F0087"/>
    <w:rsid w:val="0070289B"/>
    <w:rsid w:val="00710925"/>
    <w:rsid w:val="00742180"/>
    <w:rsid w:val="00762B7A"/>
    <w:rsid w:val="007728DF"/>
    <w:rsid w:val="0078711C"/>
    <w:rsid w:val="00797730"/>
    <w:rsid w:val="007A0960"/>
    <w:rsid w:val="007C3B89"/>
    <w:rsid w:val="007E233B"/>
    <w:rsid w:val="007F5223"/>
    <w:rsid w:val="008144B1"/>
    <w:rsid w:val="0082127A"/>
    <w:rsid w:val="008255A2"/>
    <w:rsid w:val="00832B7B"/>
    <w:rsid w:val="0083420E"/>
    <w:rsid w:val="008355AD"/>
    <w:rsid w:val="00846DEA"/>
    <w:rsid w:val="0086051E"/>
    <w:rsid w:val="00884810"/>
    <w:rsid w:val="008B4F43"/>
    <w:rsid w:val="008B5BC0"/>
    <w:rsid w:val="008E5E9D"/>
    <w:rsid w:val="008F0587"/>
    <w:rsid w:val="008F501C"/>
    <w:rsid w:val="00922A8E"/>
    <w:rsid w:val="009435D8"/>
    <w:rsid w:val="00967239"/>
    <w:rsid w:val="009D02F4"/>
    <w:rsid w:val="009D4B93"/>
    <w:rsid w:val="009D4F0F"/>
    <w:rsid w:val="009E64E2"/>
    <w:rsid w:val="009E663B"/>
    <w:rsid w:val="00A00B3E"/>
    <w:rsid w:val="00A05143"/>
    <w:rsid w:val="00A061F5"/>
    <w:rsid w:val="00A1741F"/>
    <w:rsid w:val="00A262E0"/>
    <w:rsid w:val="00A37638"/>
    <w:rsid w:val="00A55CD2"/>
    <w:rsid w:val="00A864C9"/>
    <w:rsid w:val="00A93961"/>
    <w:rsid w:val="00A96C59"/>
    <w:rsid w:val="00AA4748"/>
    <w:rsid w:val="00AB7E1C"/>
    <w:rsid w:val="00AC144D"/>
    <w:rsid w:val="00AD0CB1"/>
    <w:rsid w:val="00AD1B68"/>
    <w:rsid w:val="00AE2626"/>
    <w:rsid w:val="00B21E8F"/>
    <w:rsid w:val="00B33C2C"/>
    <w:rsid w:val="00B359CE"/>
    <w:rsid w:val="00B54B5C"/>
    <w:rsid w:val="00B72A73"/>
    <w:rsid w:val="00B8413F"/>
    <w:rsid w:val="00B85A61"/>
    <w:rsid w:val="00B86F39"/>
    <w:rsid w:val="00B977E5"/>
    <w:rsid w:val="00BA6553"/>
    <w:rsid w:val="00BE14BF"/>
    <w:rsid w:val="00C15E72"/>
    <w:rsid w:val="00C27186"/>
    <w:rsid w:val="00C31870"/>
    <w:rsid w:val="00C763B6"/>
    <w:rsid w:val="00C82358"/>
    <w:rsid w:val="00C87B3F"/>
    <w:rsid w:val="00CB2687"/>
    <w:rsid w:val="00CF77E4"/>
    <w:rsid w:val="00CF77EE"/>
    <w:rsid w:val="00D13B1F"/>
    <w:rsid w:val="00D46829"/>
    <w:rsid w:val="00D51214"/>
    <w:rsid w:val="00D911B3"/>
    <w:rsid w:val="00DA2E9E"/>
    <w:rsid w:val="00DA7185"/>
    <w:rsid w:val="00DB4F10"/>
    <w:rsid w:val="00DC5847"/>
    <w:rsid w:val="00DD6F77"/>
    <w:rsid w:val="00DE0C2C"/>
    <w:rsid w:val="00E17CDD"/>
    <w:rsid w:val="00E27854"/>
    <w:rsid w:val="00E30DD2"/>
    <w:rsid w:val="00E460B0"/>
    <w:rsid w:val="00E96BAE"/>
    <w:rsid w:val="00EC60B2"/>
    <w:rsid w:val="00F12C9D"/>
    <w:rsid w:val="00F42EAE"/>
    <w:rsid w:val="00F43277"/>
    <w:rsid w:val="00F4418C"/>
    <w:rsid w:val="00F75195"/>
    <w:rsid w:val="00F75946"/>
    <w:rsid w:val="00FD7BD1"/>
    <w:rsid w:val="00FE2C3B"/>
    <w:rsid w:val="00FE44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4792FEB"/>
  <w15:docId w15:val="{40859427-019A-43AF-A87F-B6E1E176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4D31"/>
    <w:pPr>
      <w:spacing w:after="120" w:line="260" w:lineRule="atLeast"/>
      <w:jc w:val="both"/>
    </w:pPr>
    <w:rPr>
      <w:rFonts w:ascii="Arial" w:hAnsi="Arial"/>
      <w:szCs w:val="24"/>
      <w:lang w:eastAsia="en-US"/>
    </w:rPr>
  </w:style>
  <w:style w:type="paragraph" w:styleId="berschrift1">
    <w:name w:val="heading 1"/>
    <w:basedOn w:val="Standard"/>
    <w:next w:val="Standard"/>
    <w:link w:val="berschrift1Zchn"/>
    <w:qFormat/>
    <w:rsid w:val="00BA6553"/>
    <w:pPr>
      <w:keepNext/>
      <w:pBdr>
        <w:bottom w:val="single" w:sz="4" w:space="1" w:color="548DD4" w:themeColor="text2" w:themeTint="99"/>
      </w:pBdr>
      <w:suppressAutoHyphens/>
      <w:spacing w:before="320"/>
      <w:jc w:val="left"/>
      <w:outlineLvl w:val="0"/>
    </w:pPr>
    <w:rPr>
      <w:bCs/>
      <w:caps/>
      <w:color w:val="548DD4" w:themeColor="text2" w:themeTint="99"/>
      <w:sz w:val="28"/>
    </w:rPr>
  </w:style>
  <w:style w:type="paragraph" w:styleId="berschrift2">
    <w:name w:val="heading 2"/>
    <w:basedOn w:val="berschrift1"/>
    <w:next w:val="Standard"/>
    <w:link w:val="berschrift2Zchn"/>
    <w:qFormat/>
    <w:pPr>
      <w:outlineLvl w:val="1"/>
    </w:pPr>
    <w:rPr>
      <w:bCs w:val="0"/>
      <w:caps w:val="0"/>
      <w:sz w:val="22"/>
    </w:rPr>
  </w:style>
  <w:style w:type="paragraph" w:styleId="berschrift3">
    <w:name w:val="heading 3"/>
    <w:basedOn w:val="berschrift2"/>
    <w:next w:val="Standard"/>
    <w:qFormat/>
    <w:pPr>
      <w:numPr>
        <w:ilvl w:val="2"/>
      </w:numPr>
      <w:pBdr>
        <w:bottom w:val="none" w:sz="0" w:space="0" w:color="auto"/>
      </w:pBdr>
      <w:outlineLvl w:val="2"/>
    </w:pPr>
    <w:rPr>
      <w:rFonts w:cs="Arial"/>
      <w:bCs/>
      <w:szCs w:val="26"/>
    </w:rPr>
  </w:style>
  <w:style w:type="paragraph" w:styleId="berschrift4">
    <w:name w:val="heading 4"/>
    <w:aliases w:val="fett"/>
    <w:basedOn w:val="berschrift3"/>
    <w:next w:val="Standard"/>
    <w:qFormat/>
    <w:pPr>
      <w:numPr>
        <w:ilvl w:val="0"/>
      </w:numPr>
      <w:tabs>
        <w:tab w:val="left" w:pos="1429"/>
      </w:tabs>
      <w:outlineLvl w:val="3"/>
    </w:pPr>
    <w:rPr>
      <w:bCs w:val="0"/>
      <w:szCs w:val="28"/>
    </w:rPr>
  </w:style>
  <w:style w:type="paragraph" w:styleId="berschrift5">
    <w:name w:val="heading 5"/>
    <w:aliases w:val="kursiv"/>
    <w:basedOn w:val="berschrift4"/>
    <w:next w:val="Standard"/>
    <w:qFormat/>
    <w:pPr>
      <w:outlineLvl w:val="4"/>
    </w:pPr>
    <w:rPr>
      <w:b/>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uiPriority w:val="99"/>
    <w:semiHidden/>
    <w:rPr>
      <w:rFonts w:ascii="Arial" w:hAnsi="Arial"/>
      <w:sz w:val="18"/>
      <w:vertAlign w:val="superscript"/>
    </w:rPr>
  </w:style>
  <w:style w:type="paragraph" w:customStyle="1" w:styleId="ListeStrichI">
    <w:name w:val="Liste Strich I"/>
    <w:basedOn w:val="Standard"/>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5"/>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outlineLvl w:val="9"/>
    </w:pPr>
    <w:rPr>
      <w:szCs w:val="20"/>
      <w:lang w:eastAsia="de-DE"/>
    </w:rPr>
  </w:style>
  <w:style w:type="paragraph" w:customStyle="1" w:styleId="TitelII">
    <w:name w:val="Titel II"/>
    <w:basedOn w:val="berschrift2"/>
    <w:next w:val="Standard"/>
    <w:p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uiPriority w:val="99"/>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zzForm">
    <w:name w:val="zz Form"/>
    <w:basedOn w:val="Standard"/>
    <w:pPr>
      <w:spacing w:line="240" w:lineRule="auto"/>
    </w:pPr>
    <w:rPr>
      <w:sz w:val="15"/>
      <w:szCs w:val="20"/>
      <w:lang w:eastAsia="de-CH"/>
    </w:rPr>
  </w:style>
  <w:style w:type="paragraph" w:styleId="Titel">
    <w:name w:val="Title"/>
    <w:basedOn w:val="Standard"/>
    <w:next w:val="Standard"/>
    <w:link w:val="TitelZchn"/>
    <w:uiPriority w:val="10"/>
    <w:qFormat/>
    <w:rsid w:val="00BA6553"/>
    <w:pPr>
      <w:spacing w:line="480" w:lineRule="exact"/>
      <w:outlineLvl w:val="0"/>
    </w:pPr>
    <w:rPr>
      <w:rFonts w:cs="Arial"/>
      <w:bCs/>
      <w:caps/>
      <w:color w:val="548DD4" w:themeColor="text2" w:themeTint="99"/>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link w:val="UntertitelZchn"/>
    <w:uiPriority w:val="11"/>
    <w:qFormat/>
    <w:pPr>
      <w:spacing w:after="60"/>
      <w:outlineLvl w:val="1"/>
    </w:pPr>
    <w:rPr>
      <w:rFonts w:cs="Arial"/>
      <w:sz w:val="24"/>
    </w:rPr>
  </w:style>
  <w:style w:type="character" w:styleId="Hervorhebung">
    <w:name w:val="Emphasis"/>
    <w:basedOn w:val="Absatz-Standardschriftart"/>
    <w:qFormat/>
    <w:rPr>
      <w:i/>
      <w:iCs/>
    </w:rPr>
  </w:style>
  <w:style w:type="paragraph" w:styleId="Listenabsatz">
    <w:name w:val="List Paragraph"/>
    <w:basedOn w:val="Standard"/>
    <w:uiPriority w:val="34"/>
    <w:qFormat/>
    <w:rsid w:val="00294364"/>
    <w:pPr>
      <w:numPr>
        <w:numId w:val="8"/>
      </w:numPr>
      <w:spacing w:after="60" w:line="240" w:lineRule="auto"/>
      <w:jc w:val="left"/>
    </w:p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4"/>
      <w:lang w:eastAsia="en-US"/>
    </w:rPr>
  </w:style>
  <w:style w:type="paragraph" w:styleId="Fuzeile">
    <w:name w:val="footer"/>
    <w:basedOn w:val="Standard"/>
    <w:link w:val="FuzeileZchn"/>
    <w:uiPriority w:val="99"/>
    <w:unhideWhenUsed/>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table" w:styleId="Tabellenraster">
    <w:name w:val="Table Grid"/>
    <w:basedOn w:val="NormaleTabelle"/>
    <w:uiPriority w:val="3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rPr>
      <w:rFonts w:ascii="Arial" w:hAnsi="Arial"/>
      <w:sz w:val="18"/>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0" w:line="240" w:lineRule="auto"/>
      <w:jc w:val="left"/>
    </w:pPr>
    <w:rPr>
      <w:rFonts w:eastAsiaTheme="minorHAnsi" w:cs="Arial"/>
      <w:szCs w:val="20"/>
    </w:rPr>
  </w:style>
  <w:style w:type="character" w:customStyle="1" w:styleId="KommentartextZchn">
    <w:name w:val="Kommentartext Zchn"/>
    <w:basedOn w:val="Absatz-Standardschriftart"/>
    <w:link w:val="Kommentartext"/>
    <w:uiPriority w:val="99"/>
    <w:semiHidden/>
    <w:rPr>
      <w:rFonts w:ascii="Arial" w:eastAsiaTheme="minorHAnsi" w:hAnsi="Arial" w:cs="Arial"/>
      <w:lang w:eastAsia="en-US"/>
    </w:rPr>
  </w:style>
  <w:style w:type="paragraph" w:customStyle="1" w:styleId="Aufzhlung3CDB">
    <w:name w:val="Aufzählung 3_CDB"/>
    <w:basedOn w:val="Standard"/>
    <w:uiPriority w:val="1"/>
    <w:pPr>
      <w:numPr>
        <w:numId w:val="6"/>
      </w:numPr>
      <w:jc w:val="left"/>
    </w:pPr>
    <w:rPr>
      <w:noProof/>
      <w:szCs w:val="22"/>
      <w:lang w:eastAsia="de-DE"/>
    </w:rPr>
  </w:style>
  <w:style w:type="character" w:customStyle="1" w:styleId="TitelZchn">
    <w:name w:val="Titel Zchn"/>
    <w:basedOn w:val="Absatz-Standardschriftart"/>
    <w:link w:val="Titel"/>
    <w:uiPriority w:val="10"/>
    <w:rsid w:val="00BA6553"/>
    <w:rPr>
      <w:rFonts w:ascii="Arial" w:hAnsi="Arial" w:cs="Arial"/>
      <w:bCs/>
      <w:caps/>
      <w:color w:val="548DD4" w:themeColor="text2" w:themeTint="99"/>
      <w:kern w:val="28"/>
      <w:sz w:val="42"/>
      <w:szCs w:val="32"/>
    </w:rPr>
  </w:style>
  <w:style w:type="character" w:customStyle="1" w:styleId="UntertitelZchn">
    <w:name w:val="Untertitel Zchn"/>
    <w:basedOn w:val="Absatz-Standardschriftart"/>
    <w:link w:val="Untertitel"/>
    <w:uiPriority w:val="11"/>
    <w:rPr>
      <w:rFonts w:ascii="Arial" w:hAnsi="Arial" w:cs="Arial"/>
      <w:sz w:val="24"/>
      <w:szCs w:val="24"/>
      <w:lang w:eastAsia="en-US"/>
    </w:rPr>
  </w:style>
  <w:style w:type="paragraph" w:styleId="Kommentarthema">
    <w:name w:val="annotation subject"/>
    <w:basedOn w:val="Kommentartext"/>
    <w:next w:val="Kommentartext"/>
    <w:link w:val="KommentarthemaZchn"/>
    <w:uiPriority w:val="99"/>
    <w:semiHidden/>
    <w:unhideWhenUsed/>
    <w:pPr>
      <w:spacing w:after="120"/>
      <w:jc w:val="both"/>
    </w:pPr>
    <w:rPr>
      <w:rFonts w:eastAsia="Times New Roman" w:cs="Times New Roman"/>
      <w:b/>
      <w:bCs/>
    </w:rPr>
  </w:style>
  <w:style w:type="character" w:customStyle="1" w:styleId="KommentarthemaZchn">
    <w:name w:val="Kommentarthema Zchn"/>
    <w:basedOn w:val="KommentartextZchn"/>
    <w:link w:val="Kommentarthema"/>
    <w:uiPriority w:val="99"/>
    <w:semiHidden/>
    <w:rPr>
      <w:rFonts w:ascii="Arial" w:eastAsiaTheme="minorHAnsi" w:hAnsi="Arial" w:cs="Arial"/>
      <w:b/>
      <w:bCs/>
      <w:lang w:eastAsia="en-US"/>
    </w:rPr>
  </w:style>
  <w:style w:type="character" w:customStyle="1" w:styleId="berschrift1Zchn">
    <w:name w:val="Überschrift 1 Zchn"/>
    <w:basedOn w:val="Absatz-Standardschriftart"/>
    <w:link w:val="berschrift1"/>
    <w:rsid w:val="00BA6553"/>
    <w:rPr>
      <w:rFonts w:ascii="Arial" w:hAnsi="Arial"/>
      <w:bCs/>
      <w:caps/>
      <w:color w:val="548DD4" w:themeColor="text2" w:themeTint="99"/>
      <w:sz w:val="28"/>
      <w:szCs w:val="24"/>
      <w:lang w:eastAsia="en-US"/>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9D4B93"/>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textAlignment w:val="center"/>
    </w:pPr>
    <w:rPr>
      <w:rFonts w:cs="Arial"/>
      <w:szCs w:val="20"/>
    </w:rPr>
  </w:style>
  <w:style w:type="character" w:customStyle="1" w:styleId="EinleitungZchn">
    <w:name w:val="Einleitung Zchn"/>
    <w:basedOn w:val="Absatz-Standardschriftart"/>
    <w:link w:val="Einleitung"/>
    <w:rsid w:val="009D4B93"/>
    <w:rPr>
      <w:rFonts w:ascii="Arial" w:hAnsi="Arial" w:cs="Arial"/>
      <w:shd w:val="clear" w:color="auto" w:fill="F2F2F2" w:themeFill="background1" w:themeFillShade="F2"/>
      <w:lang w:eastAsia="en-US"/>
    </w:rPr>
  </w:style>
  <w:style w:type="paragraph" w:customStyle="1" w:styleId="EinleitungTitel">
    <w:name w:val="Einleitung Titel"/>
    <w:basedOn w:val="Einleitung"/>
    <w:link w:val="EinleitungTitelZchn"/>
    <w:qFormat/>
    <w:rsid w:val="009D4B93"/>
    <w:pPr>
      <w:spacing w:after="0" w:line="200" w:lineRule="atLeast"/>
    </w:pPr>
    <w:rPr>
      <w:b/>
      <w:caps/>
    </w:rPr>
  </w:style>
  <w:style w:type="character" w:customStyle="1" w:styleId="EinleitungTitelZchn">
    <w:name w:val="Einleitung Titel Zchn"/>
    <w:basedOn w:val="EinleitungZchn"/>
    <w:link w:val="EinleitungTitel"/>
    <w:rsid w:val="009D4B93"/>
    <w:rPr>
      <w:rFonts w:ascii="Arial" w:hAnsi="Arial" w:cs="Arial"/>
      <w:b/>
      <w:caps/>
      <w:shd w:val="clear" w:color="auto" w:fill="F2F2F2" w:themeFill="background1" w:themeFillShade="F2"/>
      <w:lang w:eastAsia="en-US"/>
    </w:rPr>
  </w:style>
  <w:style w:type="character" w:customStyle="1" w:styleId="berschrift2Zchn">
    <w:name w:val="Überschrift 2 Zchn"/>
    <w:basedOn w:val="Absatz-Standardschriftart"/>
    <w:link w:val="berschrift2"/>
    <w:rsid w:val="00F75946"/>
    <w:rPr>
      <w:rFonts w:ascii="Arial" w:hAnsi="Arial"/>
      <w:color w:val="FF0000"/>
      <w:sz w:val="22"/>
      <w:szCs w:val="24"/>
      <w:lang w:eastAsia="en-US"/>
    </w:rPr>
  </w:style>
  <w:style w:type="paragraph" w:styleId="berarbeitung">
    <w:name w:val="Revision"/>
    <w:hidden/>
    <w:uiPriority w:val="99"/>
    <w:semiHidden/>
    <w:rsid w:val="00CB2687"/>
    <w:rPr>
      <w:rFonts w:ascii="Arial" w:hAnsi="Arial"/>
      <w:szCs w:val="24"/>
      <w:lang w:eastAsia="en-US"/>
    </w:rPr>
  </w:style>
  <w:style w:type="character" w:styleId="NichtaufgelsteErwhnung">
    <w:name w:val="Unresolved Mention"/>
    <w:basedOn w:val="Absatz-Standardschriftart"/>
    <w:uiPriority w:val="99"/>
    <w:semiHidden/>
    <w:unhideWhenUsed/>
    <w:rsid w:val="00B21E8F"/>
    <w:rPr>
      <w:color w:val="605E5C"/>
      <w:shd w:val="clear" w:color="auto" w:fill="E1DFDD"/>
    </w:rPr>
  </w:style>
  <w:style w:type="table" w:customStyle="1" w:styleId="EinfacheTabelle11">
    <w:name w:val="Einfache Tabelle 11"/>
    <w:basedOn w:val="NormaleTabelle"/>
    <w:next w:val="EinfacheTabelle1"/>
    <w:uiPriority w:val="41"/>
    <w:rsid w:val="00004D31"/>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uchterLink">
    <w:name w:val="FollowedHyperlink"/>
    <w:basedOn w:val="Absatz-Standardschriftart"/>
    <w:uiPriority w:val="99"/>
    <w:semiHidden/>
    <w:unhideWhenUsed/>
    <w:rsid w:val="00F44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046">
      <w:bodyDiv w:val="1"/>
      <w:marLeft w:val="0"/>
      <w:marRight w:val="0"/>
      <w:marTop w:val="0"/>
      <w:marBottom w:val="0"/>
      <w:divBdr>
        <w:top w:val="none" w:sz="0" w:space="0" w:color="auto"/>
        <w:left w:val="none" w:sz="0" w:space="0" w:color="auto"/>
        <w:bottom w:val="none" w:sz="0" w:space="0" w:color="auto"/>
        <w:right w:val="none" w:sz="0" w:space="0" w:color="auto"/>
      </w:divBdr>
    </w:div>
    <w:div w:id="19992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bag.admin.ch/isolation-und-quarantaene"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www.podologie.ch"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bag.admin.ch/testen"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podologie.swiss/fileadmin/user_upload/Files/dateien_anwender/allgemein/dokumente/grundbildung/Podologie_Hygienratgeber_2015.pdf" TargetMode="External"/><Relationship Id="rId20" Type="http://schemas.openxmlformats.org/officeDocument/2006/relationships/hyperlink" Target="https://www.bag.admin.ch/bag/de/home/krankheiten/ausbrueche-epidemien-pandemien/aktuelle-ausbrueche-epidemien/novel-cov/information-fuer-die-aerzteschaft.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bag.admin.ch/isolation-und-quarantaen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ag.admin.ch/bag/de/home/krankheiten/ausbrueche-epidemien-pandemien/aktuelle-ausbrueche-epidemien/novel-cov/information-fuer-die-aerzteschaft.html" TargetMode="External"/><Relationship Id="rId19" Type="http://schemas.openxmlformats.org/officeDocument/2006/relationships/hyperlink" Target="https://www.podologie.swiss/covid-19/schutzkonzep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erkblatt für private Kinderbetreuungsinstitutionen"/>
    <f:field ref="objsubject" par="" edit="true" text=""/>
    <f:field ref="objcreatedby" par="" text="Rubin, Barbara, SECO"/>
    <f:field ref="objcreatedat" par="" text="31.03.2020 14:15:03"/>
    <f:field ref="objchangedby" par="" text="Rubin, Barbara, SECO"/>
    <f:field ref="objmodifiedat" par="" text="31.03.2020 14:15:04"/>
    <f:field ref="doc_FSCFOLIO_1_1001_FieldDocumentNumber" par="" text=""/>
    <f:field ref="doc_FSCFOLIO_1_1001_FieldSubject" par="" edit="true" text=""/>
    <f:field ref="FSCFOLIO_1_1001_FieldCurrentUser" par="" text="SECO  Barbara Rubin"/>
    <f:field ref="CCAPRECONFIG_15_1001_Objektname" par="" edit="true" text="Merkblatt für private Kinderbetreuungsinstitutionen"/>
    <f:field ref="CHPRECONFIG_1_1001_Objektname" par="" edit="true" text="Merkblatt für private Kinderbetreuungsinstitution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A93383-E1F6-4F29-8C17-10292139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2145</Words>
  <Characters>16448</Characters>
  <Application>Microsoft Office Word</Application>
  <DocSecurity>0</DocSecurity>
  <Lines>137</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MERKBLATT FÜR PRIVATE KINDERBETREUUNGSINSTITUTIONEN - Gesundheitsschutz in privaten Institutionen der familienergänzenden Kinderbetreuung bei COVID-19</vt:lpstr>
    </vt:vector>
  </TitlesOfParts>
  <Manager/>
  <Company>SECO</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svc-fabawbfconv14</dc:creator>
  <cp:keywords/>
  <dc:description/>
  <cp:lastModifiedBy>Sieger Katja</cp:lastModifiedBy>
  <cp:revision>3</cp:revision>
  <cp:lastPrinted>2021-07-01T13:34:00Z</cp:lastPrinted>
  <dcterms:created xsi:type="dcterms:W3CDTF">2021-07-01T13:33:00Z</dcterms:created>
  <dcterms:modified xsi:type="dcterms:W3CDTF">2021-07-01T13:35:00Z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COO.2101.104.4.3915782</vt:lpwstr>
  </property>
  <property fmtid="{D5CDD505-2E9C-101B-9397-08002B2CF9AE}" pid="11" name="FSC#COOELAK@1.1001:Subject">
    <vt:lpwstr/>
  </property>
  <property fmtid="{D5CDD505-2E9C-101B-9397-08002B2CF9AE}" pid="12" name="FSC#COOELAK@1.1001:FileReference">
    <vt:lpwstr>633.1-00001</vt:lpwstr>
  </property>
  <property fmtid="{D5CDD505-2E9C-101B-9397-08002B2CF9AE}" pid="13" name="FSC#COOELAK@1.1001:FileRefYear">
    <vt:lpwstr>2018</vt:lpwstr>
  </property>
  <property fmtid="{D5CDD505-2E9C-101B-9397-08002B2CF9AE}" pid="14" name="FSC#COOELAK@1.1001:FileRefOrdinal">
    <vt:lpwstr>1</vt:lpwstr>
  </property>
  <property fmtid="{D5CDD505-2E9C-101B-9397-08002B2CF9AE}" pid="15" name="FSC#COOELAK@1.1001:FileRefOU">
    <vt:lpwstr>ISCeco-Administration</vt:lpwstr>
  </property>
  <property fmtid="{D5CDD505-2E9C-101B-9397-08002B2CF9AE}" pid="16" name="FSC#COOELAK@1.1001:Organization">
    <vt:lpwstr/>
  </property>
  <property fmtid="{D5CDD505-2E9C-101B-9397-08002B2CF9AE}" pid="17" name="FSC#COOELAK@1.1001:Owner">
    <vt:lpwstr>Rubin Barbara, SECO </vt:lpwstr>
  </property>
  <property fmtid="{D5CDD505-2E9C-101B-9397-08002B2CF9AE}" pid="18" name="FSC#COOELAK@1.1001:OwnerExtension">
    <vt:lpwstr>+41 58 466 34 93</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Querschnittsaufgaben und Projekte (SECO-ABQP)</vt:lpwstr>
  </property>
  <property fmtid="{D5CDD505-2E9C-101B-9397-08002B2CF9AE}" pid="25" name="FSC#COOELAK@1.1001:CreatedAt">
    <vt:lpwstr>31.03.2020</vt:lpwstr>
  </property>
  <property fmtid="{D5CDD505-2E9C-101B-9397-08002B2CF9AE}" pid="26" name="FSC#COOELAK@1.1001:OU">
    <vt:lpwstr>Querschnittsaufgaben und Projekte (SECO-ABQP)</vt:lpwstr>
  </property>
  <property fmtid="{D5CDD505-2E9C-101B-9397-08002B2CF9AE}" pid="27" name="FSC#COOELAK@1.1001:Priority">
    <vt:lpwstr> ()</vt:lpwstr>
  </property>
  <property fmtid="{D5CDD505-2E9C-101B-9397-08002B2CF9AE}" pid="28" name="FSC#COOELAK@1.1001:ObjBarCode">
    <vt:lpwstr>*COO.2101.104.4.3915782*</vt:lpwstr>
  </property>
  <property fmtid="{D5CDD505-2E9C-101B-9397-08002B2CF9AE}" pid="29" name="FSC#COOELAK@1.1001:RefBarCode">
    <vt:lpwstr>*COO.2101.104.7.3915781*</vt:lpwstr>
  </property>
  <property fmtid="{D5CDD505-2E9C-101B-9397-08002B2CF9AE}" pid="30" name="FSC#COOELAK@1.1001:FileRefBarCode">
    <vt:lpwstr>*633.1-00001*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633.1</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633.1-00001</vt:lpwstr>
  </property>
  <property fmtid="{D5CDD505-2E9C-101B-9397-08002B2CF9AE}" pid="51" name="FSC#EVDCFG@15.1400:FileRespEmail">
    <vt:lpwstr>barbara.rubin@seco.admin.ch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Barbara Rubin</vt:lpwstr>
  </property>
  <property fmtid="{D5CDD505-2E9C-101B-9397-08002B2CF9AE}" pid="55" name="FSC#EVDCFG@15.1400:FileRespOrg">
    <vt:lpwstr>Querschnittsaufgaben und Projekte</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rua</vt:lpwstr>
  </property>
  <property fmtid="{D5CDD505-2E9C-101B-9397-08002B2CF9AE}" pid="60" name="FSC#EVDCFG@15.1400:FileRespStreet">
    <vt:lpwstr>Holzikofenweg 36</vt:lpwstr>
  </property>
  <property fmtid="{D5CDD505-2E9C-101B-9397-08002B2CF9AE}" pid="61" name="FSC#EVDCFG@15.1400:FileRespTel">
    <vt:lpwstr>+41 58 466 34 93</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Merkblatt für private Kinderbetreuungsinstitutionen</vt:lpwstr>
  </property>
  <property fmtid="{D5CDD505-2E9C-101B-9397-08002B2CF9AE}" pid="76" name="FSC#EVDCFG@15.1400:UserFunction">
    <vt:lpwstr>Sachbearbeiter/in - SECO-ABQP</vt:lpwstr>
  </property>
  <property fmtid="{D5CDD505-2E9C-101B-9397-08002B2CF9AE}" pid="77" name="FSC#EVDCFG@15.1400:SalutationEnglish">
    <vt:lpwstr>Working Conditions_x000d_
Interdisciplinary Activities &amp; Projects</vt:lpwstr>
  </property>
  <property fmtid="{D5CDD505-2E9C-101B-9397-08002B2CF9AE}" pid="78" name="FSC#EVDCFG@15.1400:SalutationFrench">
    <vt:lpwstr>Conditions de travail_x000d_
Activités intersectorielles et projets</vt:lpwstr>
  </property>
  <property fmtid="{D5CDD505-2E9C-101B-9397-08002B2CF9AE}" pid="79" name="FSC#EVDCFG@15.1400:SalutationGerman">
    <vt:lpwstr>Arbeitsbedingungen_x000d_
Querschnittsaufgaben und Projekte</vt:lpwstr>
  </property>
  <property fmtid="{D5CDD505-2E9C-101B-9397-08002B2CF9AE}" pid="80" name="FSC#EVDCFG@15.1400:SalutationItalian">
    <vt:lpwstr>Condizioni di lavoro_x000d_
Attività intersettoriali e progetti</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Status">
    <vt:lpwstr/>
  </property>
  <property fmtid="{D5CDD505-2E9C-101B-9397-08002B2CF9AE}" pid="86" name="FSC#EVDCFG@15.1400:FileRespOrgShortname">
    <vt:lpwstr>SECO-ABQP</vt:lpwstr>
  </property>
  <property fmtid="{D5CDD505-2E9C-101B-9397-08002B2CF9AE}" pid="87" name="FSC#COOELAK@1.1001:CurrentUserRolePos">
    <vt:lpwstr>Sachbearbeiter/in</vt:lpwstr>
  </property>
  <property fmtid="{D5CDD505-2E9C-101B-9397-08002B2CF9AE}" pid="88" name="FSC#COOELAK@1.1001:CurrentUserEmail">
    <vt:lpwstr>barbara.rubin@seco.admin.ch</vt:lpwstr>
  </property>
  <property fmtid="{D5CDD505-2E9C-101B-9397-08002B2CF9AE}" pid="89" name="FSC#EVDCFG@15.1400:UserInCharge">
    <vt:lpwstr/>
  </property>
  <property fmtid="{D5CDD505-2E9C-101B-9397-08002B2CF9AE}" pid="90" name="FSC#EVDCFG@15.1400:ActualVersionNumber">
    <vt:lpwstr>1</vt:lpwstr>
  </property>
  <property fmtid="{D5CDD505-2E9C-101B-9397-08002B2CF9AE}" pid="91" name="FSC#EVDCFG@15.1400:ActualVersionCreatedAt">
    <vt:lpwstr>2020-03-31T14:15:03</vt:lpwstr>
  </property>
  <property fmtid="{D5CDD505-2E9C-101B-9397-08002B2CF9AE}" pid="92" name="FSC#EVDCFG@15.1400:ResponsibleBureau_DE">
    <vt:lpwstr>Staatssekretariat für Wirtschaft SECO</vt:lpwstr>
  </property>
  <property fmtid="{D5CDD505-2E9C-101B-9397-08002B2CF9AE}" pid="93" name="FSC#EVDCFG@15.1400:ResponsibleBureau_EN">
    <vt:lpwstr>State Secretariat for Economic Affairs SECO</vt:lpwstr>
  </property>
  <property fmtid="{D5CDD505-2E9C-101B-9397-08002B2CF9AE}" pid="94" name="FSC#EVDCFG@15.1400:ResponsibleBureau_FR">
    <vt:lpwstr>Secrétariat d'Etat à l'économie SECO</vt:lpwstr>
  </property>
  <property fmtid="{D5CDD505-2E9C-101B-9397-08002B2CF9AE}" pid="95" name="FSC#EVDCFG@15.1400:ResponsibleBureau_IT">
    <vt:lpwstr>Segreteria di Stato dell’economia SECO</vt:lpwstr>
  </property>
  <property fmtid="{D5CDD505-2E9C-101B-9397-08002B2CF9AE}" pid="96" name="FSC#EVDCFG@15.1400:UserInChargeUserTitle">
    <vt:lpwstr/>
  </property>
  <property fmtid="{D5CDD505-2E9C-101B-9397-08002B2CF9AE}" pid="97" name="FSC#EVDCFG@15.1400:UserInChargeUserName">
    <vt:lpwstr>Rubin</vt:lpwstr>
  </property>
  <property fmtid="{D5CDD505-2E9C-101B-9397-08002B2CF9AE}" pid="98" name="FSC#EVDCFG@15.1400:UserInChargeUserFirstname">
    <vt:lpwstr/>
  </property>
  <property fmtid="{D5CDD505-2E9C-101B-9397-08002B2CF9AE}" pid="99" name="FSC#EVDCFG@15.1400:UserInChargeUserEnvSalutationDE">
    <vt:lpwstr>Sachbearbeiterin_x000d_
Collaboratrice spécialisée</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SECO </vt:lpwstr>
  </property>
  <property fmtid="{D5CDD505-2E9C-101B-9397-08002B2CF9AE}" pid="104" name="FSC#EVDCFG@15.1400:Address">
    <vt:lpwstr/>
  </property>
  <property fmtid="{D5CDD505-2E9C-101B-9397-08002B2CF9AE}" pid="105" name="CDB@BUND:Classification">
    <vt:lpwstr> </vt:lpwstr>
  </property>
  <property fmtid="{D5CDD505-2E9C-101B-9397-08002B2CF9AE}" pid="106" name="FSC#EVDCFG@15.1400:ResponsibleEditorFirstname">
    <vt:lpwstr>Barbara</vt:lpwstr>
  </property>
  <property fmtid="{D5CDD505-2E9C-101B-9397-08002B2CF9AE}" pid="107" name="FSC#EVDCFG@15.1400:ResponsibleEditorSurname">
    <vt:lpwstr>Rubin</vt:lpwstr>
  </property>
  <property fmtid="{D5CDD505-2E9C-101B-9397-08002B2CF9AE}" pid="108" name="FSC#EVDCFG@15.1400:GroupTitle">
    <vt:lpwstr>Querschnittsaufgaben und Projekte</vt:lpwstr>
  </property>
  <property fmtid="{D5CDD505-2E9C-101B-9397-08002B2CF9AE}" pid="109" name="FSC#ATSTATECFG@1.1001:Office">
    <vt:lpwstr/>
  </property>
  <property fmtid="{D5CDD505-2E9C-101B-9397-08002B2CF9AE}" pid="110" name="FSC#ATSTATECFG@1.1001:Agent">
    <vt:lpwstr>SECO  Barbara Rubin</vt:lpwstr>
  </property>
  <property fmtid="{D5CDD505-2E9C-101B-9397-08002B2CF9AE}" pid="111" name="FSC#ATSTATECFG@1.1001:AgentPhone">
    <vt:lpwstr>+41 58 466 34 93</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633.1-00001/00005</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FSC#FSCFOLIO@1.1001:docpropproject">
    <vt:lpwstr/>
  </property>
  <property fmtid="{D5CDD505-2E9C-101B-9397-08002B2CF9AE}" pid="133" name="CDB@BUND:ResponsibleUCaseBureauShort">
    <vt:lpwstr>SECO</vt:lpwstr>
  </property>
  <property fmtid="{D5CDD505-2E9C-101B-9397-08002B2CF9AE}" pid="134" name="CDB@BUND:ResponsibleLCaseBureauShort">
    <vt:lpwstr>seco</vt:lpwstr>
  </property>
</Properties>
</file>